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0D54" w14:textId="77777777" w:rsidR="008455F9" w:rsidRDefault="008455F9" w:rsidP="009C4FA4">
      <w:pPr>
        <w:pStyle w:val="Tittel"/>
        <w:spacing w:after="60"/>
      </w:pPr>
      <w:bookmarkStart w:id="0" w:name="_Toc419796687"/>
      <w:bookmarkStart w:id="1" w:name="_Toc419797961"/>
      <w:bookmarkStart w:id="2" w:name="_GoBack"/>
      <w:bookmarkEnd w:id="2"/>
      <w:r>
        <w:t>Forslag til årsplan</w:t>
      </w:r>
      <w:bookmarkEnd w:id="0"/>
      <w:bookmarkEnd w:id="1"/>
    </w:p>
    <w:tbl>
      <w:tblPr>
        <w:tblStyle w:val="Tabellrutenett"/>
        <w:tblW w:w="0" w:type="auto"/>
        <w:tblLayout w:type="fixed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1134"/>
        <w:gridCol w:w="4536"/>
        <w:gridCol w:w="1985"/>
        <w:gridCol w:w="1417"/>
        <w:gridCol w:w="1701"/>
        <w:gridCol w:w="3686"/>
      </w:tblGrid>
      <w:tr w:rsidR="000714D6" w:rsidRPr="000714D6" w14:paraId="104AB1C4" w14:textId="77777777" w:rsidTr="000E78D1">
        <w:tc>
          <w:tcPr>
            <w:tcW w:w="675" w:type="dxa"/>
            <w:shd w:val="clear" w:color="auto" w:fill="009096"/>
          </w:tcPr>
          <w:p w14:paraId="784B2BAD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Tid</w:t>
            </w:r>
          </w:p>
        </w:tc>
        <w:tc>
          <w:tcPr>
            <w:tcW w:w="1134" w:type="dxa"/>
            <w:shd w:val="clear" w:color="auto" w:fill="009096"/>
          </w:tcPr>
          <w:p w14:paraId="76D775B8" w14:textId="77777777" w:rsidR="008455F9" w:rsidRPr="000714D6" w:rsidRDefault="008455F9" w:rsidP="009C4FA4">
            <w:pPr>
              <w:pStyle w:val="th1af-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before="120" w:after="60" w:line="240" w:lineRule="auto"/>
              <w:ind w:left="202" w:hanging="202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Kapittel</w:t>
            </w:r>
          </w:p>
        </w:tc>
        <w:tc>
          <w:tcPr>
            <w:tcW w:w="4536" w:type="dxa"/>
            <w:shd w:val="clear" w:color="auto" w:fill="009096"/>
          </w:tcPr>
          <w:p w14:paraId="42CC0702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Læringsmål</w:t>
            </w:r>
          </w:p>
        </w:tc>
        <w:tc>
          <w:tcPr>
            <w:tcW w:w="1985" w:type="dxa"/>
            <w:shd w:val="clear" w:color="auto" w:fill="009096"/>
          </w:tcPr>
          <w:p w14:paraId="2835B89C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Språkrammer</w:t>
            </w:r>
          </w:p>
        </w:tc>
        <w:tc>
          <w:tcPr>
            <w:tcW w:w="1417" w:type="dxa"/>
            <w:shd w:val="clear" w:color="auto" w:fill="009096"/>
          </w:tcPr>
          <w:p w14:paraId="2FF80D31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Basic Skills</w:t>
            </w:r>
          </w:p>
        </w:tc>
        <w:tc>
          <w:tcPr>
            <w:tcW w:w="1701" w:type="dxa"/>
            <w:shd w:val="clear" w:color="auto" w:fill="009096"/>
          </w:tcPr>
          <w:p w14:paraId="5A1EE671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Teksttyper</w:t>
            </w:r>
          </w:p>
        </w:tc>
        <w:tc>
          <w:tcPr>
            <w:tcW w:w="3686" w:type="dxa"/>
            <w:shd w:val="clear" w:color="auto" w:fill="009096"/>
          </w:tcPr>
          <w:p w14:paraId="6E7B6E7D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Forslag til vurdering</w:t>
            </w:r>
          </w:p>
        </w:tc>
      </w:tr>
      <w:tr w:rsidR="00837D9C" w:rsidRPr="000714D6" w14:paraId="5D5A69B4" w14:textId="77777777" w:rsidTr="000E78D1">
        <w:tc>
          <w:tcPr>
            <w:tcW w:w="675" w:type="dxa"/>
            <w:shd w:val="clear" w:color="auto" w:fill="auto"/>
          </w:tcPr>
          <w:p w14:paraId="1C926587" w14:textId="77777777" w:rsidR="00837D9C" w:rsidRPr="0058747E" w:rsidRDefault="00837D9C" w:rsidP="00FB33FF">
            <w:pPr>
              <w:spacing w:line="165" w:lineRule="atLeast"/>
              <w:rPr>
                <w:rFonts w:asciiTheme="minorHAnsi" w:hAnsiTheme="minorHAnsi"/>
              </w:rPr>
            </w:pPr>
            <w:r w:rsidRPr="0058747E">
              <w:rPr>
                <w:rFonts w:asciiTheme="minorHAnsi" w:hAnsiTheme="minorHAnsi"/>
                <w:bCs/>
              </w:rPr>
              <w:t>Fem uker</w:t>
            </w:r>
          </w:p>
        </w:tc>
        <w:tc>
          <w:tcPr>
            <w:tcW w:w="1134" w:type="dxa"/>
            <w:shd w:val="clear" w:color="auto" w:fill="auto"/>
          </w:tcPr>
          <w:p w14:paraId="374D9DCC" w14:textId="77777777" w:rsidR="00837D9C" w:rsidRPr="000714D6" w:rsidRDefault="00837D9C" w:rsidP="00FB33FF">
            <w:pPr>
              <w:pStyle w:val="tk1l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after="60" w:line="240" w:lineRule="auto"/>
              <w:ind w:left="227" w:hanging="227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ab/>
            </w:r>
            <w:proofErr w:type="spellStart"/>
            <w:r w:rsidRPr="00FB33F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Getting</w:t>
            </w:r>
            <w:proofErr w:type="spellEnd"/>
            <w:r w:rsidRPr="00FB33F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33F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along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7AB65F7" w14:textId="77777777" w:rsidR="00837D9C" w:rsidRDefault="00837D9C" w:rsidP="0071778B">
            <w:pPr>
              <w:tabs>
                <w:tab w:val="left" w:pos="204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837D9C">
              <w:rPr>
                <w:rFonts w:asciiTheme="minorHAnsi" w:hAnsiTheme="minorHAnsi"/>
                <w:lang w:val="en-US"/>
              </w:rPr>
              <w:t>Create texts inspired by art and literature</w:t>
            </w:r>
          </w:p>
          <w:p w14:paraId="457379D0" w14:textId="77777777" w:rsidR="00837D9C" w:rsidRPr="00837D9C" w:rsidRDefault="00837D9C" w:rsidP="0071778B">
            <w:pPr>
              <w:tabs>
                <w:tab w:val="left" w:pos="204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837D9C">
              <w:rPr>
                <w:rFonts w:asciiTheme="minorHAnsi" w:hAnsiTheme="minorHAnsi"/>
                <w:lang w:val="en-US"/>
              </w:rPr>
              <w:t>Discuss and elaborate on different types of English literature</w:t>
            </w:r>
          </w:p>
          <w:p w14:paraId="7A150C88" w14:textId="77777777" w:rsidR="00837D9C" w:rsidRPr="00837D9C" w:rsidRDefault="00837D9C" w:rsidP="0071778B">
            <w:pPr>
              <w:tabs>
                <w:tab w:val="left" w:pos="204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837D9C">
              <w:rPr>
                <w:rFonts w:asciiTheme="minorHAnsi" w:hAnsiTheme="minorHAnsi"/>
                <w:lang w:val="en-US"/>
              </w:rPr>
              <w:t>Identify similarities and differences between English and Norwegian</w:t>
            </w:r>
          </w:p>
          <w:p w14:paraId="148EB3CC" w14:textId="77777777" w:rsidR="00837D9C" w:rsidRPr="00837D9C" w:rsidRDefault="00837D9C" w:rsidP="0071778B">
            <w:pPr>
              <w:tabs>
                <w:tab w:val="left" w:pos="204"/>
              </w:tabs>
              <w:spacing w:after="60"/>
              <w:rPr>
                <w:rFonts w:asciiTheme="minorHAnsi" w:hAnsiTheme="minorHAnsi"/>
                <w:lang w:val="en-US"/>
              </w:rPr>
            </w:pPr>
            <w:proofErr w:type="spellStart"/>
            <w:r w:rsidRPr="00837D9C">
              <w:rPr>
                <w:rFonts w:asciiTheme="minorHAnsi" w:hAnsiTheme="minorHAnsi"/>
                <w:lang w:val="en-US"/>
              </w:rPr>
              <w:t>Recognise</w:t>
            </w:r>
            <w:proofErr w:type="spellEnd"/>
            <w:r w:rsidRPr="00837D9C">
              <w:rPr>
                <w:rFonts w:asciiTheme="minorHAnsi" w:hAnsiTheme="minorHAnsi"/>
                <w:lang w:val="en-US"/>
              </w:rPr>
              <w:t xml:space="preserve"> and use phrasal verbs</w:t>
            </w:r>
          </w:p>
          <w:p w14:paraId="41944C49" w14:textId="77777777" w:rsidR="00837D9C" w:rsidRPr="000714D6" w:rsidRDefault="00837D9C" w:rsidP="0071778B">
            <w:pPr>
              <w:pStyle w:val="tk1aff"/>
              <w:tabs>
                <w:tab w:val="left" w:pos="204"/>
              </w:tabs>
              <w:spacing w:before="0" w:after="60" w:line="240" w:lineRule="auto"/>
              <w:rPr>
                <w:rStyle w:val="LS2Kursiv"/>
                <w:rFonts w:asciiTheme="minorHAnsi" w:hAnsiTheme="minorHAnsi"/>
                <w:i w:val="0"/>
                <w:color w:val="auto"/>
                <w:sz w:val="20"/>
                <w:szCs w:val="20"/>
                <w:lang w:val="en-US"/>
              </w:rPr>
            </w:pPr>
            <w:r w:rsidRPr="00837D9C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Demonstrate where to place apostrophes</w:t>
            </w:r>
          </w:p>
        </w:tc>
        <w:tc>
          <w:tcPr>
            <w:tcW w:w="1985" w:type="dxa"/>
            <w:shd w:val="clear" w:color="auto" w:fill="auto"/>
          </w:tcPr>
          <w:p w14:paraId="713F68AE" w14:textId="77777777" w:rsidR="00837D9C" w:rsidRPr="0058747E" w:rsidRDefault="00837D9C" w:rsidP="00432CC7">
            <w:pPr>
              <w:tabs>
                <w:tab w:val="left" w:pos="204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Apostrophes</w:t>
            </w:r>
          </w:p>
          <w:p w14:paraId="289FC516" w14:textId="77777777" w:rsidR="00837D9C" w:rsidRPr="0058747E" w:rsidRDefault="00837D9C" w:rsidP="00432CC7">
            <w:pPr>
              <w:tabs>
                <w:tab w:val="left" w:pos="204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The genitive</w:t>
            </w:r>
          </w:p>
          <w:p w14:paraId="1458A9CC" w14:textId="77777777" w:rsidR="00837D9C" w:rsidRPr="0058747E" w:rsidRDefault="00837D9C" w:rsidP="00432CC7">
            <w:pPr>
              <w:tabs>
                <w:tab w:val="left" w:pos="204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Phrasal verbs</w:t>
            </w:r>
          </w:p>
        </w:tc>
        <w:tc>
          <w:tcPr>
            <w:tcW w:w="1417" w:type="dxa"/>
            <w:shd w:val="clear" w:color="auto" w:fill="auto"/>
          </w:tcPr>
          <w:p w14:paraId="2876B18E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</w:rPr>
            </w:pPr>
            <w:r w:rsidRPr="0058747E">
              <w:rPr>
                <w:rFonts w:asciiTheme="minorHAnsi" w:hAnsiTheme="minorHAnsi"/>
              </w:rPr>
              <w:t>Language: side 58</w:t>
            </w:r>
          </w:p>
        </w:tc>
        <w:tc>
          <w:tcPr>
            <w:tcW w:w="1701" w:type="dxa"/>
            <w:shd w:val="clear" w:color="auto" w:fill="auto"/>
          </w:tcPr>
          <w:p w14:paraId="6C866222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</w:rPr>
            </w:pPr>
            <w:r w:rsidRPr="0058747E">
              <w:rPr>
                <w:rFonts w:asciiTheme="minorHAnsi" w:hAnsiTheme="minorHAnsi"/>
              </w:rPr>
              <w:t xml:space="preserve">Creative </w:t>
            </w:r>
            <w:proofErr w:type="spellStart"/>
            <w:r w:rsidRPr="0058747E">
              <w:rPr>
                <w:rFonts w:asciiTheme="minorHAnsi" w:hAnsiTheme="minorHAnsi"/>
              </w:rPr>
              <w:t>texts</w:t>
            </w:r>
            <w:proofErr w:type="spellEnd"/>
          </w:p>
          <w:p w14:paraId="7A6FB27A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</w:rPr>
            </w:pPr>
            <w:r w:rsidRPr="0058747E">
              <w:rPr>
                <w:rFonts w:asciiTheme="minorHAnsi" w:hAnsiTheme="minorHAnsi"/>
              </w:rPr>
              <w:t>Storytelling</w:t>
            </w:r>
          </w:p>
        </w:tc>
        <w:tc>
          <w:tcPr>
            <w:tcW w:w="3686" w:type="dxa"/>
            <w:shd w:val="clear" w:color="auto" w:fill="auto"/>
          </w:tcPr>
          <w:p w14:paraId="2A1EE38A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proofErr w:type="spellStart"/>
            <w:r w:rsidRPr="0058747E">
              <w:rPr>
                <w:rFonts w:asciiTheme="minorHAnsi" w:hAnsiTheme="minorHAnsi"/>
                <w:lang w:val="en-US"/>
              </w:rPr>
              <w:t>Egenvurdering</w:t>
            </w:r>
            <w:proofErr w:type="spellEnd"/>
            <w:r w:rsidRPr="0058747E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58747E">
              <w:rPr>
                <w:rFonts w:asciiTheme="minorHAnsi" w:hAnsiTheme="minorHAnsi"/>
                <w:lang w:val="en-US"/>
              </w:rPr>
              <w:t>Self assessment</w:t>
            </w:r>
            <w:proofErr w:type="spellEnd"/>
          </w:p>
          <w:p w14:paraId="7E0BEA4A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proofErr w:type="spellStart"/>
            <w:r w:rsidRPr="0058747E">
              <w:rPr>
                <w:rFonts w:asciiTheme="minorHAnsi" w:hAnsiTheme="minorHAnsi"/>
                <w:lang w:val="en-US"/>
              </w:rPr>
              <w:t>Skriftlig</w:t>
            </w:r>
            <w:proofErr w:type="spellEnd"/>
            <w:r w:rsidRPr="0058747E">
              <w:rPr>
                <w:rFonts w:asciiTheme="minorHAnsi" w:hAnsiTheme="minorHAnsi"/>
                <w:lang w:val="en-US"/>
              </w:rPr>
              <w:t>: Fictional text, write an interesting beginning</w:t>
            </w:r>
          </w:p>
          <w:p w14:paraId="2A280BD3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proofErr w:type="spellStart"/>
            <w:r w:rsidRPr="0058747E">
              <w:rPr>
                <w:rFonts w:asciiTheme="minorHAnsi" w:hAnsiTheme="minorHAnsi"/>
                <w:lang w:val="en-US"/>
              </w:rPr>
              <w:t>Muntlig</w:t>
            </w:r>
            <w:proofErr w:type="spellEnd"/>
            <w:r w:rsidRPr="0058747E">
              <w:rPr>
                <w:rFonts w:asciiTheme="minorHAnsi" w:hAnsiTheme="minorHAnsi"/>
                <w:lang w:val="en-US"/>
              </w:rPr>
              <w:t>: Respond in a conversation</w:t>
            </w:r>
          </w:p>
        </w:tc>
      </w:tr>
      <w:tr w:rsidR="00837D9C" w:rsidRPr="000E78D1" w14:paraId="23EE57DE" w14:textId="77777777" w:rsidTr="000E78D1">
        <w:tc>
          <w:tcPr>
            <w:tcW w:w="675" w:type="dxa"/>
            <w:shd w:val="clear" w:color="auto" w:fill="auto"/>
          </w:tcPr>
          <w:p w14:paraId="7096063D" w14:textId="77777777" w:rsidR="00837D9C" w:rsidRPr="0058747E" w:rsidRDefault="00837D9C" w:rsidP="00FB33FF">
            <w:pPr>
              <w:spacing w:line="165" w:lineRule="atLeast"/>
              <w:rPr>
                <w:rFonts w:asciiTheme="minorHAnsi" w:hAnsiTheme="minorHAnsi"/>
              </w:rPr>
            </w:pPr>
            <w:r w:rsidRPr="0058747E">
              <w:rPr>
                <w:rFonts w:asciiTheme="minorHAnsi" w:hAnsiTheme="minorHAnsi"/>
                <w:bCs/>
              </w:rPr>
              <w:t>Fem uker</w:t>
            </w:r>
          </w:p>
        </w:tc>
        <w:tc>
          <w:tcPr>
            <w:tcW w:w="1134" w:type="dxa"/>
            <w:shd w:val="clear" w:color="auto" w:fill="auto"/>
          </w:tcPr>
          <w:p w14:paraId="467A48EC" w14:textId="77777777" w:rsidR="00837D9C" w:rsidRPr="00FB33FF" w:rsidRDefault="00837D9C" w:rsidP="009C4FA4">
            <w:pPr>
              <w:pStyle w:val="tk1l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after="60" w:line="240" w:lineRule="auto"/>
              <w:ind w:left="202" w:hanging="20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33FF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Pr="00FB33FF">
              <w:rPr>
                <w:rFonts w:asciiTheme="minorHAnsi" w:hAnsiTheme="minorHAnsi"/>
                <w:color w:val="auto"/>
                <w:sz w:val="20"/>
                <w:szCs w:val="20"/>
              </w:rPr>
              <w:tab/>
            </w:r>
            <w:r w:rsidRPr="00FB33F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The US</w:t>
            </w:r>
          </w:p>
        </w:tc>
        <w:tc>
          <w:tcPr>
            <w:tcW w:w="4536" w:type="dxa"/>
            <w:shd w:val="clear" w:color="auto" w:fill="auto"/>
          </w:tcPr>
          <w:p w14:paraId="5C4C5BD3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 xml:space="preserve">Explain features of the geography and history of </w:t>
            </w:r>
            <w:r w:rsidR="0071778B">
              <w:rPr>
                <w:rFonts w:asciiTheme="minorHAnsi" w:hAnsiTheme="minorHAnsi"/>
                <w:lang w:val="en-US"/>
              </w:rPr>
              <w:br/>
            </w:r>
            <w:r w:rsidRPr="0058747E">
              <w:rPr>
                <w:rFonts w:asciiTheme="minorHAnsi" w:hAnsiTheme="minorHAnsi"/>
                <w:lang w:val="en-US"/>
              </w:rPr>
              <w:t>the United States </w:t>
            </w:r>
          </w:p>
          <w:p w14:paraId="786BA28A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Compare being a teenager in the United States with being a teenager in Norway</w:t>
            </w:r>
          </w:p>
          <w:p w14:paraId="54476FC2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 xml:space="preserve">Describe the situation for Native Americans, </w:t>
            </w:r>
            <w:r w:rsidR="0071778B">
              <w:rPr>
                <w:rFonts w:asciiTheme="minorHAnsi" w:hAnsiTheme="minorHAnsi"/>
                <w:lang w:val="en-US"/>
              </w:rPr>
              <w:br/>
            </w:r>
            <w:r w:rsidRPr="0058747E">
              <w:rPr>
                <w:rFonts w:asciiTheme="minorHAnsi" w:hAnsiTheme="minorHAnsi"/>
                <w:lang w:val="en-US"/>
              </w:rPr>
              <w:t>African Americans and other minority groups</w:t>
            </w:r>
          </w:p>
          <w:p w14:paraId="53974768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Recognize characteristics of American English</w:t>
            </w:r>
          </w:p>
          <w:p w14:paraId="6D9B4A21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Identify and use the passive voice</w:t>
            </w:r>
          </w:p>
        </w:tc>
        <w:tc>
          <w:tcPr>
            <w:tcW w:w="1985" w:type="dxa"/>
            <w:shd w:val="clear" w:color="auto" w:fill="auto"/>
          </w:tcPr>
          <w:p w14:paraId="7977BCA9" w14:textId="77777777" w:rsidR="00837D9C" w:rsidRPr="0058747E" w:rsidRDefault="00837D9C" w:rsidP="00837D9C">
            <w:pPr>
              <w:tabs>
                <w:tab w:val="left" w:pos="176"/>
                <w:tab w:val="left" w:pos="204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The passive voice</w:t>
            </w:r>
          </w:p>
          <w:p w14:paraId="018D9629" w14:textId="77777777" w:rsidR="00837D9C" w:rsidRPr="0058747E" w:rsidRDefault="00837D9C" w:rsidP="00837D9C">
            <w:pPr>
              <w:tabs>
                <w:tab w:val="left" w:pos="176"/>
                <w:tab w:val="left" w:pos="204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 xml:space="preserve">British and </w:t>
            </w:r>
            <w:r>
              <w:rPr>
                <w:rFonts w:asciiTheme="minorHAnsi" w:hAnsiTheme="minorHAnsi"/>
                <w:lang w:val="en-US"/>
              </w:rPr>
              <w:t xml:space="preserve">     </w:t>
            </w:r>
            <w:r w:rsidRPr="0058747E">
              <w:rPr>
                <w:rFonts w:asciiTheme="minorHAnsi" w:hAnsiTheme="minorHAnsi"/>
                <w:lang w:val="en-US"/>
              </w:rPr>
              <w:t>American English</w:t>
            </w:r>
          </w:p>
          <w:p w14:paraId="2FC652A0" w14:textId="77777777" w:rsidR="00837D9C" w:rsidRPr="0058747E" w:rsidRDefault="00837D9C" w:rsidP="00837D9C">
            <w:pPr>
              <w:tabs>
                <w:tab w:val="left" w:pos="176"/>
                <w:tab w:val="left" w:pos="204"/>
              </w:tabs>
              <w:spacing w:after="60"/>
              <w:rPr>
                <w:rFonts w:asciiTheme="minorHAnsi" w:hAnsiTheme="minorHAnsi"/>
              </w:rPr>
            </w:pPr>
            <w:proofErr w:type="spellStart"/>
            <w:r w:rsidRPr="0058747E">
              <w:rPr>
                <w:rFonts w:asciiTheme="minorHAnsi" w:hAnsiTheme="minorHAnsi"/>
              </w:rPr>
              <w:t>Pronunciation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5C92A6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</w:rPr>
            </w:pPr>
            <w:r w:rsidRPr="0058747E">
              <w:rPr>
                <w:rFonts w:asciiTheme="minorHAnsi" w:hAnsiTheme="minorHAnsi"/>
              </w:rPr>
              <w:t>Language: side 48, 63</w:t>
            </w:r>
          </w:p>
        </w:tc>
        <w:tc>
          <w:tcPr>
            <w:tcW w:w="1701" w:type="dxa"/>
            <w:shd w:val="clear" w:color="auto" w:fill="auto"/>
          </w:tcPr>
          <w:p w14:paraId="0872DD70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</w:rPr>
            </w:pPr>
            <w:r w:rsidRPr="0058747E">
              <w:rPr>
                <w:rFonts w:asciiTheme="minorHAnsi" w:hAnsiTheme="minorHAnsi"/>
              </w:rPr>
              <w:t>Presentation</w:t>
            </w:r>
          </w:p>
          <w:p w14:paraId="39A5B581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</w:rPr>
            </w:pPr>
            <w:proofErr w:type="spellStart"/>
            <w:r w:rsidRPr="0058747E">
              <w:rPr>
                <w:rFonts w:asciiTheme="minorHAnsi" w:hAnsiTheme="minorHAnsi"/>
              </w:rPr>
              <w:t>Article</w:t>
            </w:r>
            <w:proofErr w:type="spellEnd"/>
            <w:r w:rsidRPr="0058747E">
              <w:rPr>
                <w:rFonts w:asciiTheme="minorHAnsi" w:hAnsiTheme="minorHAnsi"/>
              </w:rPr>
              <w:t xml:space="preserve">  </w:t>
            </w:r>
          </w:p>
        </w:tc>
        <w:tc>
          <w:tcPr>
            <w:tcW w:w="3686" w:type="dxa"/>
            <w:shd w:val="clear" w:color="auto" w:fill="auto"/>
          </w:tcPr>
          <w:p w14:paraId="2530E8F6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proofErr w:type="spellStart"/>
            <w:r w:rsidRPr="0058747E">
              <w:rPr>
                <w:rFonts w:asciiTheme="minorHAnsi" w:hAnsiTheme="minorHAnsi"/>
                <w:lang w:val="en-US"/>
              </w:rPr>
              <w:t>Egenvurdering</w:t>
            </w:r>
            <w:proofErr w:type="spellEnd"/>
            <w:r w:rsidRPr="0058747E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58747E">
              <w:rPr>
                <w:rFonts w:asciiTheme="minorHAnsi" w:hAnsiTheme="minorHAnsi"/>
                <w:lang w:val="en-US"/>
              </w:rPr>
              <w:t>Self assessment</w:t>
            </w:r>
            <w:proofErr w:type="spellEnd"/>
          </w:p>
          <w:p w14:paraId="6065E9B3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proofErr w:type="spellStart"/>
            <w:r w:rsidRPr="0058747E">
              <w:rPr>
                <w:rFonts w:asciiTheme="minorHAnsi" w:hAnsiTheme="minorHAnsi"/>
                <w:lang w:val="en-US"/>
              </w:rPr>
              <w:t>Skriftlig</w:t>
            </w:r>
            <w:proofErr w:type="spellEnd"/>
            <w:r w:rsidRPr="0058747E">
              <w:rPr>
                <w:rFonts w:asciiTheme="minorHAnsi" w:hAnsiTheme="minorHAnsi"/>
                <w:lang w:val="en-US"/>
              </w:rPr>
              <w:t>: Factual text, paragraphs with topic sentences</w:t>
            </w:r>
          </w:p>
          <w:p w14:paraId="40C36B0B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proofErr w:type="spellStart"/>
            <w:r w:rsidRPr="0058747E">
              <w:rPr>
                <w:rFonts w:asciiTheme="minorHAnsi" w:hAnsiTheme="minorHAnsi"/>
                <w:lang w:val="en-US"/>
              </w:rPr>
              <w:t>Muntlig</w:t>
            </w:r>
            <w:proofErr w:type="spellEnd"/>
            <w:r w:rsidRPr="0058747E">
              <w:rPr>
                <w:rFonts w:asciiTheme="minorHAnsi" w:hAnsiTheme="minorHAnsi"/>
                <w:lang w:val="en-US"/>
              </w:rPr>
              <w:t>: Spice up your presentation</w:t>
            </w:r>
          </w:p>
        </w:tc>
      </w:tr>
      <w:tr w:rsidR="00837D9C" w:rsidRPr="000714D6" w14:paraId="354A1004" w14:textId="77777777" w:rsidTr="000E78D1">
        <w:trPr>
          <w:trHeight w:val="2119"/>
        </w:trPr>
        <w:tc>
          <w:tcPr>
            <w:tcW w:w="675" w:type="dxa"/>
            <w:shd w:val="clear" w:color="auto" w:fill="auto"/>
          </w:tcPr>
          <w:p w14:paraId="09ADB572" w14:textId="77777777" w:rsidR="00837D9C" w:rsidRPr="0058747E" w:rsidRDefault="00837D9C" w:rsidP="00FB33FF">
            <w:pPr>
              <w:spacing w:line="165" w:lineRule="atLeast"/>
              <w:rPr>
                <w:rFonts w:asciiTheme="minorHAnsi" w:hAnsiTheme="minorHAnsi"/>
              </w:rPr>
            </w:pPr>
            <w:r w:rsidRPr="0058747E">
              <w:rPr>
                <w:rFonts w:asciiTheme="minorHAnsi" w:hAnsiTheme="minorHAnsi"/>
                <w:bCs/>
              </w:rPr>
              <w:t>Seks uker</w:t>
            </w:r>
          </w:p>
        </w:tc>
        <w:tc>
          <w:tcPr>
            <w:tcW w:w="1134" w:type="dxa"/>
            <w:shd w:val="clear" w:color="auto" w:fill="auto"/>
          </w:tcPr>
          <w:p w14:paraId="68168910" w14:textId="77777777" w:rsidR="00837D9C" w:rsidRPr="00FB33FF" w:rsidRDefault="00837D9C" w:rsidP="009C4FA4">
            <w:pPr>
              <w:pStyle w:val="tk1l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after="60" w:line="240" w:lineRule="auto"/>
              <w:ind w:left="202" w:hanging="202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FB33FF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3</w:t>
            </w:r>
            <w:r w:rsidRPr="00FB33FF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ab/>
            </w:r>
            <w:proofErr w:type="spellStart"/>
            <w:r w:rsidRPr="00FB33F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Both</w:t>
            </w:r>
            <w:proofErr w:type="spellEnd"/>
            <w:r w:rsidRPr="00FB33F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Sides</w:t>
            </w:r>
          </w:p>
        </w:tc>
        <w:tc>
          <w:tcPr>
            <w:tcW w:w="4536" w:type="dxa"/>
            <w:shd w:val="clear" w:color="auto" w:fill="auto"/>
          </w:tcPr>
          <w:p w14:paraId="439522EC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Choose and use different listening and speaking strategies that are suitable for the purpose</w:t>
            </w:r>
          </w:p>
          <w:p w14:paraId="4B699817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Express and justify opinions about different topics</w:t>
            </w:r>
          </w:p>
          <w:p w14:paraId="2CFC9AD3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Discuss topics from both sides</w:t>
            </w:r>
          </w:p>
          <w:p w14:paraId="71CC5CC7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proofErr w:type="spellStart"/>
            <w:r w:rsidRPr="0058747E">
              <w:rPr>
                <w:rFonts w:asciiTheme="minorHAnsi" w:hAnsiTheme="minorHAnsi"/>
                <w:lang w:val="en-US"/>
              </w:rPr>
              <w:t>Recognise</w:t>
            </w:r>
            <w:proofErr w:type="spellEnd"/>
            <w:r w:rsidRPr="0058747E">
              <w:rPr>
                <w:rFonts w:asciiTheme="minorHAnsi" w:hAnsiTheme="minorHAnsi"/>
                <w:lang w:val="en-US"/>
              </w:rPr>
              <w:t xml:space="preserve"> and use fixed expressions with prepositions</w:t>
            </w:r>
          </w:p>
          <w:p w14:paraId="48102D1D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Differentiate between easily confused words</w:t>
            </w:r>
          </w:p>
        </w:tc>
        <w:tc>
          <w:tcPr>
            <w:tcW w:w="1985" w:type="dxa"/>
            <w:shd w:val="clear" w:color="auto" w:fill="auto"/>
          </w:tcPr>
          <w:p w14:paraId="2F9F7DE3" w14:textId="77777777" w:rsidR="00837D9C" w:rsidRPr="0058747E" w:rsidRDefault="00837D9C" w:rsidP="00837D9C">
            <w:pPr>
              <w:tabs>
                <w:tab w:val="left" w:pos="176"/>
                <w:tab w:val="left" w:pos="204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Fixed expressions</w:t>
            </w:r>
          </w:p>
          <w:p w14:paraId="14AD4AD4" w14:textId="77777777" w:rsidR="00837D9C" w:rsidRPr="0058747E" w:rsidRDefault="00837D9C" w:rsidP="00837D9C">
            <w:pPr>
              <w:tabs>
                <w:tab w:val="left" w:pos="176"/>
                <w:tab w:val="left" w:pos="204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Easily confused words</w:t>
            </w:r>
          </w:p>
        </w:tc>
        <w:tc>
          <w:tcPr>
            <w:tcW w:w="1417" w:type="dxa"/>
            <w:shd w:val="clear" w:color="auto" w:fill="auto"/>
          </w:tcPr>
          <w:p w14:paraId="571C66EE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</w:rPr>
            </w:pPr>
            <w:r w:rsidRPr="0058747E">
              <w:rPr>
                <w:rFonts w:asciiTheme="minorHAnsi" w:hAnsiTheme="minorHAnsi"/>
              </w:rPr>
              <w:t>Language: side 54, 70</w:t>
            </w:r>
          </w:p>
        </w:tc>
        <w:tc>
          <w:tcPr>
            <w:tcW w:w="1701" w:type="dxa"/>
            <w:shd w:val="clear" w:color="auto" w:fill="auto"/>
          </w:tcPr>
          <w:p w14:paraId="77A58FF9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r w:rsidRPr="0058747E">
              <w:rPr>
                <w:rFonts w:asciiTheme="minorHAnsi" w:hAnsiTheme="minorHAnsi"/>
                <w:lang w:val="en-US"/>
              </w:rPr>
              <w:t>Persuasive paragraph, Argumentative text, Discussion, conversation</w:t>
            </w:r>
          </w:p>
        </w:tc>
        <w:tc>
          <w:tcPr>
            <w:tcW w:w="3686" w:type="dxa"/>
            <w:shd w:val="clear" w:color="auto" w:fill="auto"/>
          </w:tcPr>
          <w:p w14:paraId="259149A8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proofErr w:type="spellStart"/>
            <w:r w:rsidRPr="0058747E">
              <w:rPr>
                <w:rFonts w:asciiTheme="minorHAnsi" w:hAnsiTheme="minorHAnsi"/>
                <w:lang w:val="en-US"/>
              </w:rPr>
              <w:t>Egenvurdering</w:t>
            </w:r>
            <w:proofErr w:type="spellEnd"/>
            <w:r w:rsidRPr="0058747E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58747E">
              <w:rPr>
                <w:rFonts w:asciiTheme="minorHAnsi" w:hAnsiTheme="minorHAnsi"/>
                <w:lang w:val="en-US"/>
              </w:rPr>
              <w:t>Self assessment</w:t>
            </w:r>
            <w:proofErr w:type="spellEnd"/>
          </w:p>
          <w:p w14:paraId="51C371CB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proofErr w:type="spellStart"/>
            <w:r w:rsidRPr="0058747E">
              <w:rPr>
                <w:rFonts w:asciiTheme="minorHAnsi" w:hAnsiTheme="minorHAnsi"/>
                <w:lang w:val="en-US"/>
              </w:rPr>
              <w:t>Skriftlig</w:t>
            </w:r>
            <w:proofErr w:type="spellEnd"/>
            <w:r w:rsidRPr="0058747E">
              <w:rPr>
                <w:rFonts w:asciiTheme="minorHAnsi" w:hAnsiTheme="minorHAnsi"/>
                <w:lang w:val="en-US"/>
              </w:rPr>
              <w:t>: Factual text, linking words</w:t>
            </w:r>
          </w:p>
          <w:p w14:paraId="51F168B0" w14:textId="77777777" w:rsidR="00837D9C" w:rsidRPr="0058747E" w:rsidRDefault="00837D9C" w:rsidP="0071778B">
            <w:pPr>
              <w:spacing w:after="60"/>
              <w:rPr>
                <w:rFonts w:asciiTheme="minorHAnsi" w:hAnsiTheme="minorHAnsi"/>
                <w:lang w:val="en-US"/>
              </w:rPr>
            </w:pPr>
            <w:proofErr w:type="spellStart"/>
            <w:r w:rsidRPr="0058747E">
              <w:rPr>
                <w:rFonts w:asciiTheme="minorHAnsi" w:hAnsiTheme="minorHAnsi"/>
                <w:lang w:val="en-US"/>
              </w:rPr>
              <w:t>Muntlig</w:t>
            </w:r>
            <w:proofErr w:type="spellEnd"/>
            <w:r w:rsidRPr="0058747E">
              <w:rPr>
                <w:rFonts w:asciiTheme="minorHAnsi" w:hAnsiTheme="minorHAnsi"/>
                <w:lang w:val="en-US"/>
              </w:rPr>
              <w:t>: Discussion, express your opinion</w:t>
            </w:r>
          </w:p>
        </w:tc>
      </w:tr>
    </w:tbl>
    <w:p w14:paraId="75552864" w14:textId="77777777" w:rsidR="00432CC7" w:rsidRDefault="00432CC7">
      <w:pPr>
        <w:rPr>
          <w:szCs w:val="20"/>
        </w:rPr>
      </w:pPr>
    </w:p>
    <w:p w14:paraId="5EFB7458" w14:textId="77777777" w:rsidR="00432CC7" w:rsidRDefault="00432CC7">
      <w:pPr>
        <w:rPr>
          <w:szCs w:val="20"/>
        </w:rPr>
      </w:pPr>
    </w:p>
    <w:p w14:paraId="6FAB4316" w14:textId="77777777" w:rsidR="00432CC7" w:rsidRDefault="00432CC7">
      <w:pPr>
        <w:rPr>
          <w:szCs w:val="20"/>
        </w:rPr>
      </w:pPr>
    </w:p>
    <w:p w14:paraId="18398B25" w14:textId="77777777" w:rsidR="00950C82" w:rsidRPr="000714D6" w:rsidRDefault="00950C82">
      <w:pPr>
        <w:rPr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536"/>
        <w:gridCol w:w="1985"/>
        <w:gridCol w:w="1417"/>
        <w:gridCol w:w="1701"/>
        <w:gridCol w:w="3686"/>
      </w:tblGrid>
      <w:tr w:rsidR="00061EF4" w:rsidRPr="000714D6" w14:paraId="25AD5BB9" w14:textId="77777777" w:rsidTr="000E78D1">
        <w:tc>
          <w:tcPr>
            <w:tcW w:w="675" w:type="dxa"/>
          </w:tcPr>
          <w:p w14:paraId="729BD07F" w14:textId="77777777" w:rsidR="00061EF4" w:rsidRPr="000714D6" w:rsidRDefault="00061EF4" w:rsidP="00FB33FF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lastRenderedPageBreak/>
              <w:t>Tid</w:t>
            </w:r>
          </w:p>
        </w:tc>
        <w:tc>
          <w:tcPr>
            <w:tcW w:w="1134" w:type="dxa"/>
          </w:tcPr>
          <w:p w14:paraId="5E9A91F8" w14:textId="77777777" w:rsidR="00061EF4" w:rsidRPr="000714D6" w:rsidRDefault="00061EF4" w:rsidP="00FB33FF">
            <w:pPr>
              <w:pStyle w:val="th1af-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before="120" w:after="60" w:line="240" w:lineRule="auto"/>
              <w:ind w:left="202" w:hanging="202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Kapittel</w:t>
            </w:r>
          </w:p>
        </w:tc>
        <w:tc>
          <w:tcPr>
            <w:tcW w:w="4536" w:type="dxa"/>
          </w:tcPr>
          <w:p w14:paraId="6ADEBE6B" w14:textId="77777777" w:rsidR="00061EF4" w:rsidRPr="000714D6" w:rsidRDefault="00061EF4" w:rsidP="00FB33FF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Læringsmål</w:t>
            </w:r>
          </w:p>
        </w:tc>
        <w:tc>
          <w:tcPr>
            <w:tcW w:w="1985" w:type="dxa"/>
          </w:tcPr>
          <w:p w14:paraId="7E3BFB37" w14:textId="77777777" w:rsidR="00061EF4" w:rsidRPr="000714D6" w:rsidRDefault="00061EF4" w:rsidP="00FB33FF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Språkrammer</w:t>
            </w:r>
          </w:p>
        </w:tc>
        <w:tc>
          <w:tcPr>
            <w:tcW w:w="1417" w:type="dxa"/>
          </w:tcPr>
          <w:p w14:paraId="5E215FFE" w14:textId="77777777" w:rsidR="00061EF4" w:rsidRPr="000714D6" w:rsidRDefault="00061EF4" w:rsidP="00FB33FF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Basic Skills</w:t>
            </w:r>
          </w:p>
        </w:tc>
        <w:tc>
          <w:tcPr>
            <w:tcW w:w="1701" w:type="dxa"/>
          </w:tcPr>
          <w:p w14:paraId="416C8C95" w14:textId="77777777" w:rsidR="00061EF4" w:rsidRPr="000714D6" w:rsidRDefault="00061EF4" w:rsidP="00FB33FF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Teksttyper</w:t>
            </w:r>
          </w:p>
        </w:tc>
        <w:tc>
          <w:tcPr>
            <w:tcW w:w="3686" w:type="dxa"/>
          </w:tcPr>
          <w:p w14:paraId="7C5A0CE3" w14:textId="77777777" w:rsidR="00061EF4" w:rsidRPr="000714D6" w:rsidRDefault="00061EF4" w:rsidP="00FB33FF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Forslag til vurdering</w:t>
            </w:r>
          </w:p>
        </w:tc>
      </w:tr>
      <w:tr w:rsidR="00600ED9" w:rsidRPr="000E78D1" w14:paraId="1367CB31" w14:textId="77777777" w:rsidTr="000E78D1">
        <w:tblPrEx>
          <w:tblCellMar>
            <w:top w:w="85" w:type="dxa"/>
            <w:bottom w:w="57" w:type="dxa"/>
          </w:tblCellMar>
        </w:tblPrEx>
        <w:tc>
          <w:tcPr>
            <w:tcW w:w="675" w:type="dxa"/>
            <w:shd w:val="clear" w:color="auto" w:fill="auto"/>
          </w:tcPr>
          <w:p w14:paraId="06A49A68" w14:textId="77777777" w:rsidR="00600ED9" w:rsidRPr="0058747E" w:rsidRDefault="00600ED9" w:rsidP="00600ED9">
            <w:pPr>
              <w:spacing w:line="165" w:lineRule="atLeast"/>
            </w:pPr>
            <w:r w:rsidRPr="0058747E">
              <w:rPr>
                <w:bCs/>
              </w:rPr>
              <w:t>Fire uker</w:t>
            </w:r>
          </w:p>
        </w:tc>
        <w:tc>
          <w:tcPr>
            <w:tcW w:w="1134" w:type="dxa"/>
            <w:shd w:val="clear" w:color="auto" w:fill="auto"/>
          </w:tcPr>
          <w:p w14:paraId="73C44538" w14:textId="77777777" w:rsidR="00600ED9" w:rsidRPr="0058747E" w:rsidRDefault="00600ED9" w:rsidP="0003233E">
            <w:pPr>
              <w:spacing w:line="165" w:lineRule="atLeast"/>
              <w:ind w:left="204" w:hanging="204"/>
            </w:pPr>
            <w:r w:rsidRPr="0058747E">
              <w:rPr>
                <w:bCs/>
              </w:rPr>
              <w:t>4</w:t>
            </w:r>
            <w:r w:rsidR="00432CC7" w:rsidRPr="00FB33FF">
              <w:rPr>
                <w:rFonts w:asciiTheme="minorHAnsi" w:hAnsiTheme="minorHAnsi"/>
                <w:lang w:val="en-US"/>
              </w:rPr>
              <w:tab/>
            </w:r>
            <w:r w:rsidRPr="0058747E">
              <w:rPr>
                <w:bCs/>
              </w:rPr>
              <w:t xml:space="preserve">Distant </w:t>
            </w:r>
            <w:proofErr w:type="spellStart"/>
            <w:r w:rsidRPr="0058747E">
              <w:rPr>
                <w:bCs/>
              </w:rPr>
              <w:t>realities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BA07373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Describe the difference between fantasy and science fiction</w:t>
            </w:r>
          </w:p>
          <w:p w14:paraId="6579D13A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Create and converse about texts inspired by fantasy and science fiction</w:t>
            </w:r>
          </w:p>
          <w:p w14:paraId="0D5C7EBB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Read and evaluate different types of texts</w:t>
            </w:r>
          </w:p>
          <w:p w14:paraId="30768B8D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proofErr w:type="spellStart"/>
            <w:r w:rsidRPr="0058747E">
              <w:rPr>
                <w:lang w:val="en-US"/>
              </w:rPr>
              <w:t>Recognise</w:t>
            </w:r>
            <w:proofErr w:type="spellEnd"/>
            <w:r w:rsidRPr="0058747E">
              <w:rPr>
                <w:lang w:val="en-US"/>
              </w:rPr>
              <w:t xml:space="preserve"> and use collocations and idioms</w:t>
            </w:r>
          </w:p>
          <w:p w14:paraId="4ED45BDD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Improve pronunciation of /</w:t>
            </w:r>
            <w:proofErr w:type="spellStart"/>
            <w:r w:rsidRPr="0058747E">
              <w:rPr>
                <w:lang w:val="en-US"/>
              </w:rPr>
              <w:t>t</w:t>
            </w:r>
            <w:r w:rsidRPr="0058747E">
              <w:rPr>
                <w:rFonts w:ascii="Times New Roman" w:hAnsi="Times New Roman"/>
                <w:lang w:val="en-US"/>
              </w:rPr>
              <w:t>ʃ</w:t>
            </w:r>
            <w:proofErr w:type="spellEnd"/>
            <w:r w:rsidRPr="0058747E">
              <w:rPr>
                <w:lang w:val="en-US"/>
              </w:rPr>
              <w:t>/</w:t>
            </w:r>
            <w:r w:rsidRPr="0058747E">
              <w:rPr>
                <w:b/>
                <w:bCs/>
                <w:lang w:val="en-US"/>
              </w:rPr>
              <w:t xml:space="preserve"> </w:t>
            </w:r>
            <w:r w:rsidRPr="0058747E">
              <w:rPr>
                <w:lang w:val="en-US"/>
              </w:rPr>
              <w:t>as in</w:t>
            </w:r>
            <w:r w:rsidRPr="0058747E">
              <w:rPr>
                <w:b/>
                <w:bCs/>
                <w:lang w:val="en-US"/>
              </w:rPr>
              <w:t xml:space="preserve"> </w:t>
            </w:r>
            <w:r w:rsidRPr="0058747E">
              <w:rPr>
                <w:lang w:val="en-US"/>
              </w:rPr>
              <w:t>church,</w:t>
            </w:r>
            <w:r w:rsidRPr="0058747E">
              <w:rPr>
                <w:b/>
                <w:bCs/>
                <w:lang w:val="en-US"/>
              </w:rPr>
              <w:t xml:space="preserve"> </w:t>
            </w:r>
            <w:r w:rsidRPr="0058747E">
              <w:rPr>
                <w:lang w:val="en-US"/>
              </w:rPr>
              <w:t>/</w:t>
            </w:r>
            <w:proofErr w:type="spellStart"/>
            <w:r w:rsidRPr="0058747E">
              <w:rPr>
                <w:lang w:val="en-US"/>
              </w:rPr>
              <w:t>d</w:t>
            </w:r>
            <w:r w:rsidRPr="0058747E">
              <w:rPr>
                <w:rFonts w:ascii="Times New Roman" w:hAnsi="Times New Roman"/>
                <w:lang w:val="en-US"/>
              </w:rPr>
              <w:t>ʒ</w:t>
            </w:r>
            <w:proofErr w:type="spellEnd"/>
            <w:r w:rsidRPr="0058747E">
              <w:rPr>
                <w:lang w:val="en-US"/>
              </w:rPr>
              <w:t>/</w:t>
            </w:r>
            <w:r w:rsidRPr="0058747E">
              <w:rPr>
                <w:b/>
                <w:bCs/>
                <w:lang w:val="en-US"/>
              </w:rPr>
              <w:t xml:space="preserve"> </w:t>
            </w:r>
            <w:r w:rsidRPr="0058747E">
              <w:rPr>
                <w:lang w:val="en-US"/>
              </w:rPr>
              <w:t>as in</w:t>
            </w:r>
            <w:r w:rsidRPr="0058747E">
              <w:rPr>
                <w:b/>
                <w:bCs/>
                <w:lang w:val="en-US"/>
              </w:rPr>
              <w:t xml:space="preserve"> </w:t>
            </w:r>
            <w:r w:rsidRPr="0058747E">
              <w:rPr>
                <w:lang w:val="en-US"/>
              </w:rPr>
              <w:t>judge, /</w:t>
            </w:r>
            <w:r w:rsidRPr="0058747E">
              <w:rPr>
                <w:rFonts w:ascii="Times New Roman" w:hAnsi="Times New Roman"/>
                <w:lang w:val="en-US"/>
              </w:rPr>
              <w:t>ʒ</w:t>
            </w:r>
            <w:r w:rsidRPr="0058747E">
              <w:rPr>
                <w:lang w:val="en-US"/>
              </w:rPr>
              <w:t>/ as in</w:t>
            </w:r>
            <w:r w:rsidRPr="0058747E">
              <w:rPr>
                <w:b/>
                <w:bCs/>
                <w:lang w:val="en-US"/>
              </w:rPr>
              <w:t xml:space="preserve"> </w:t>
            </w:r>
            <w:r w:rsidRPr="0058747E">
              <w:rPr>
                <w:lang w:val="en-US"/>
              </w:rPr>
              <w:t>treasure and /</w:t>
            </w:r>
            <w:r w:rsidRPr="0058747E">
              <w:rPr>
                <w:rFonts w:ascii="Times New Roman" w:hAnsi="Times New Roman"/>
                <w:lang w:val="en-US"/>
              </w:rPr>
              <w:t>ʃ</w:t>
            </w:r>
            <w:r w:rsidRPr="0058747E">
              <w:rPr>
                <w:lang w:val="en-US"/>
              </w:rPr>
              <w:t>/ as in</w:t>
            </w:r>
            <w:r w:rsidRPr="0058747E">
              <w:rPr>
                <w:b/>
                <w:bCs/>
                <w:lang w:val="en-US"/>
              </w:rPr>
              <w:t xml:space="preserve"> </w:t>
            </w:r>
            <w:r w:rsidRPr="0058747E">
              <w:rPr>
                <w:lang w:val="en-US"/>
              </w:rPr>
              <w:t>shape</w:t>
            </w:r>
          </w:p>
        </w:tc>
        <w:tc>
          <w:tcPr>
            <w:tcW w:w="1985" w:type="dxa"/>
            <w:shd w:val="clear" w:color="auto" w:fill="auto"/>
          </w:tcPr>
          <w:p w14:paraId="43D51D9A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Nouns</w:t>
            </w:r>
            <w:proofErr w:type="spellEnd"/>
          </w:p>
          <w:p w14:paraId="61DD817F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Adverbs</w:t>
            </w:r>
          </w:p>
        </w:tc>
        <w:tc>
          <w:tcPr>
            <w:tcW w:w="1417" w:type="dxa"/>
            <w:shd w:val="clear" w:color="auto" w:fill="auto"/>
          </w:tcPr>
          <w:p w14:paraId="09BDDC34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Language</w:t>
            </w:r>
          </w:p>
          <w:p w14:paraId="53B55C0E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Writing</w:t>
            </w:r>
            <w:proofErr w:type="spellEnd"/>
          </w:p>
          <w:p w14:paraId="6F996285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Speaking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A65758F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Film script</w:t>
            </w:r>
          </w:p>
          <w:p w14:paraId="515BE8DB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Blog</w:t>
            </w:r>
          </w:p>
          <w:p w14:paraId="4E0107B4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Collage</w:t>
            </w:r>
          </w:p>
          <w:p w14:paraId="18915EAF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Screenplay</w:t>
            </w:r>
          </w:p>
          <w:p w14:paraId="1BEA0E55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Game</w:t>
            </w:r>
          </w:p>
          <w:p w14:paraId="7D34938A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Factual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texts</w:t>
            </w:r>
            <w:proofErr w:type="spellEnd"/>
          </w:p>
          <w:p w14:paraId="650D0BF8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Novel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extracts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091063B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Skriftlig: blogg</w:t>
            </w:r>
          </w:p>
          <w:p w14:paraId="16A8D6CF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Muntlig: mini-talk </w:t>
            </w:r>
          </w:p>
          <w:p w14:paraId="664580B7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Egenvurdering: </w:t>
            </w:r>
            <w:r w:rsidRPr="000714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Basic Skills. </w:t>
            </w: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Speaking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br/>
            </w: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(side 149)</w:t>
            </w:r>
          </w:p>
        </w:tc>
      </w:tr>
      <w:tr w:rsidR="00600ED9" w:rsidRPr="000714D6" w14:paraId="168BD2F7" w14:textId="77777777" w:rsidTr="000E78D1">
        <w:tblPrEx>
          <w:tblCellMar>
            <w:top w:w="85" w:type="dxa"/>
            <w:bottom w:w="57" w:type="dxa"/>
          </w:tblCellMar>
        </w:tblPrEx>
        <w:tc>
          <w:tcPr>
            <w:tcW w:w="675" w:type="dxa"/>
            <w:shd w:val="clear" w:color="auto" w:fill="auto"/>
          </w:tcPr>
          <w:p w14:paraId="0FEAE10F" w14:textId="77777777" w:rsidR="00600ED9" w:rsidRPr="0058747E" w:rsidRDefault="00600ED9" w:rsidP="00600ED9">
            <w:pPr>
              <w:spacing w:line="165" w:lineRule="atLeast"/>
            </w:pPr>
            <w:r w:rsidRPr="0058747E">
              <w:rPr>
                <w:bCs/>
              </w:rPr>
              <w:t>Tre uker</w:t>
            </w:r>
          </w:p>
        </w:tc>
        <w:tc>
          <w:tcPr>
            <w:tcW w:w="1134" w:type="dxa"/>
            <w:shd w:val="clear" w:color="auto" w:fill="auto"/>
          </w:tcPr>
          <w:p w14:paraId="40C8B026" w14:textId="77777777" w:rsidR="00600ED9" w:rsidRPr="0058747E" w:rsidRDefault="00600ED9" w:rsidP="00432CC7">
            <w:pPr>
              <w:spacing w:line="165" w:lineRule="atLeast"/>
            </w:pPr>
            <w:r w:rsidRPr="0058747E">
              <w:rPr>
                <w:bCs/>
              </w:rPr>
              <w:t>Lese</w:t>
            </w:r>
            <w:r w:rsidRPr="0058747E">
              <w:rPr>
                <w:bCs/>
              </w:rPr>
              <w:softHyphen/>
              <w:t>prosjekt</w:t>
            </w:r>
          </w:p>
        </w:tc>
        <w:tc>
          <w:tcPr>
            <w:tcW w:w="4536" w:type="dxa"/>
            <w:shd w:val="clear" w:color="auto" w:fill="auto"/>
          </w:tcPr>
          <w:p w14:paraId="6E1A8861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ab/>
              <w:t>Understand the main content and details of texts one has chosen.</w:t>
            </w:r>
          </w:p>
          <w:p w14:paraId="0AEEE4A2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Discuss and elaborate on different types of English literature from English-speaking countries</w:t>
            </w:r>
          </w:p>
        </w:tc>
        <w:tc>
          <w:tcPr>
            <w:tcW w:w="1985" w:type="dxa"/>
            <w:shd w:val="clear" w:color="auto" w:fill="auto"/>
          </w:tcPr>
          <w:p w14:paraId="09C5C3D7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Contractions</w:t>
            </w:r>
          </w:p>
          <w:p w14:paraId="02F6D04C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Using adjectives to compare</w:t>
            </w:r>
          </w:p>
        </w:tc>
        <w:tc>
          <w:tcPr>
            <w:tcW w:w="1417" w:type="dxa"/>
            <w:shd w:val="clear" w:color="auto" w:fill="auto"/>
          </w:tcPr>
          <w:p w14:paraId="51A1A822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Language</w:t>
            </w:r>
          </w:p>
          <w:p w14:paraId="41BC06DB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Writing</w:t>
            </w:r>
            <w:proofErr w:type="spellEnd"/>
          </w:p>
          <w:p w14:paraId="655FDC9E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Speaking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99F8A2B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Eyewitness account</w:t>
            </w:r>
          </w:p>
          <w:p w14:paraId="68845542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Diary</w:t>
            </w:r>
          </w:p>
          <w:p w14:paraId="37C7A350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Factual texts</w:t>
            </w:r>
          </w:p>
          <w:p w14:paraId="00D101D8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Novel extracts</w:t>
            </w:r>
          </w:p>
        </w:tc>
        <w:tc>
          <w:tcPr>
            <w:tcW w:w="3686" w:type="dxa"/>
            <w:shd w:val="clear" w:color="auto" w:fill="auto"/>
          </w:tcPr>
          <w:p w14:paraId="6D405D69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Skriftlig: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eyewitness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account</w:t>
            </w:r>
            <w:proofErr w:type="spellEnd"/>
          </w:p>
          <w:p w14:paraId="594C69D9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Muntlig: mini-talk</w:t>
            </w:r>
          </w:p>
          <w:p w14:paraId="63859401" w14:textId="77777777" w:rsidR="00600ED9" w:rsidRPr="000714D6" w:rsidRDefault="00600ED9" w:rsidP="005D5E05">
            <w:pPr>
              <w:rPr>
                <w:rFonts w:asciiTheme="minorHAnsi" w:hAnsiTheme="minorHAnsi"/>
              </w:rPr>
            </w:pPr>
            <w:r w:rsidRPr="000714D6">
              <w:rPr>
                <w:rFonts w:asciiTheme="minorHAnsi" w:hAnsiTheme="minorHAnsi"/>
              </w:rPr>
              <w:t xml:space="preserve">Hverandre-vurdering: Eyewitness </w:t>
            </w:r>
            <w:proofErr w:type="spellStart"/>
            <w:r w:rsidRPr="000714D6">
              <w:rPr>
                <w:rFonts w:asciiTheme="minorHAnsi" w:hAnsiTheme="minorHAnsi"/>
              </w:rPr>
              <w:t>account</w:t>
            </w:r>
            <w:proofErr w:type="spellEnd"/>
            <w:r w:rsidRPr="000714D6">
              <w:rPr>
                <w:rFonts w:asciiTheme="minorHAnsi" w:hAnsiTheme="minorHAnsi"/>
              </w:rPr>
              <w:t xml:space="preserve"> </w:t>
            </w:r>
          </w:p>
        </w:tc>
      </w:tr>
      <w:tr w:rsidR="00600ED9" w:rsidRPr="000E78D1" w14:paraId="34B34129" w14:textId="77777777" w:rsidTr="000E78D1">
        <w:tblPrEx>
          <w:tblCellMar>
            <w:top w:w="85" w:type="dxa"/>
            <w:bottom w:w="57" w:type="dxa"/>
          </w:tblCellMar>
        </w:tblPrEx>
        <w:tc>
          <w:tcPr>
            <w:tcW w:w="675" w:type="dxa"/>
            <w:shd w:val="clear" w:color="auto" w:fill="auto"/>
          </w:tcPr>
          <w:p w14:paraId="0D291717" w14:textId="77777777" w:rsidR="00600ED9" w:rsidRPr="0058747E" w:rsidRDefault="00600ED9" w:rsidP="00600ED9">
            <w:pPr>
              <w:spacing w:line="165" w:lineRule="atLeast"/>
            </w:pPr>
            <w:r w:rsidRPr="0058747E">
              <w:rPr>
                <w:bCs/>
              </w:rPr>
              <w:t>Seks uker</w:t>
            </w:r>
          </w:p>
        </w:tc>
        <w:tc>
          <w:tcPr>
            <w:tcW w:w="1134" w:type="dxa"/>
            <w:shd w:val="clear" w:color="auto" w:fill="auto"/>
          </w:tcPr>
          <w:p w14:paraId="7C677A29" w14:textId="77777777" w:rsidR="00600ED9" w:rsidRPr="0058747E" w:rsidRDefault="00600ED9" w:rsidP="0003233E">
            <w:pPr>
              <w:spacing w:line="165" w:lineRule="atLeast"/>
              <w:ind w:left="204" w:hanging="204"/>
            </w:pPr>
            <w:r w:rsidRPr="0058747E">
              <w:rPr>
                <w:bCs/>
              </w:rPr>
              <w:t>5</w:t>
            </w:r>
            <w:r w:rsidR="00432CC7" w:rsidRPr="00FB33FF">
              <w:rPr>
                <w:rFonts w:asciiTheme="minorHAnsi" w:hAnsiTheme="minorHAnsi"/>
                <w:lang w:val="en-US"/>
              </w:rPr>
              <w:tab/>
            </w:r>
            <w:proofErr w:type="spellStart"/>
            <w:r w:rsidRPr="0058747E">
              <w:rPr>
                <w:bCs/>
              </w:rPr>
              <w:t>Precious</w:t>
            </w:r>
            <w:proofErr w:type="spellEnd"/>
            <w:r w:rsidRPr="0058747E">
              <w:rPr>
                <w:bCs/>
              </w:rPr>
              <w:t xml:space="preserve"> Drops</w:t>
            </w:r>
          </w:p>
        </w:tc>
        <w:tc>
          <w:tcPr>
            <w:tcW w:w="4536" w:type="dxa"/>
            <w:shd w:val="clear" w:color="auto" w:fill="auto"/>
          </w:tcPr>
          <w:p w14:paraId="28C66890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Communicate about current events</w:t>
            </w:r>
          </w:p>
          <w:p w14:paraId="5EA624EB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Use notes and different sources as a basis for writing</w:t>
            </w:r>
          </w:p>
          <w:p w14:paraId="26E32596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Implement linking words in texts</w:t>
            </w:r>
          </w:p>
          <w:p w14:paraId="7325B9A4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Vary language using synonyms and antonyms</w:t>
            </w:r>
          </w:p>
        </w:tc>
        <w:tc>
          <w:tcPr>
            <w:tcW w:w="1985" w:type="dxa"/>
            <w:shd w:val="clear" w:color="auto" w:fill="auto"/>
          </w:tcPr>
          <w:p w14:paraId="094FB3BB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Imperative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of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verbs</w:t>
            </w:r>
          </w:p>
        </w:tc>
        <w:tc>
          <w:tcPr>
            <w:tcW w:w="1417" w:type="dxa"/>
            <w:shd w:val="clear" w:color="auto" w:fill="auto"/>
          </w:tcPr>
          <w:p w14:paraId="51AEB6D1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Language</w:t>
            </w:r>
          </w:p>
          <w:p w14:paraId="36A85E5F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Writing</w:t>
            </w:r>
          </w:p>
          <w:p w14:paraId="7439324F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Numbers</w:t>
            </w:r>
          </w:p>
          <w:p w14:paraId="514BEBB2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Digital Skills</w:t>
            </w:r>
          </w:p>
        </w:tc>
        <w:tc>
          <w:tcPr>
            <w:tcW w:w="1701" w:type="dxa"/>
            <w:shd w:val="clear" w:color="auto" w:fill="auto"/>
          </w:tcPr>
          <w:p w14:paraId="689DF430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Drawing</w:t>
            </w:r>
          </w:p>
          <w:p w14:paraId="0EADBE31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Dialogue</w:t>
            </w:r>
          </w:p>
          <w:p w14:paraId="3A660EBB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Poster</w:t>
            </w:r>
          </w:p>
          <w:p w14:paraId="784FE6DC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Factual texts</w:t>
            </w:r>
          </w:p>
          <w:p w14:paraId="2C587857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Graphs</w:t>
            </w:r>
          </w:p>
          <w:p w14:paraId="590D632B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Novel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extracts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71A23FFC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Skriftlig: skrive instruksjoner</w:t>
            </w:r>
          </w:p>
          <w:p w14:paraId="787D9ECE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Muntlig: presentere statistikk</w:t>
            </w:r>
          </w:p>
          <w:p w14:paraId="06423336" w14:textId="77777777" w:rsidR="00600ED9" w:rsidRPr="000714D6" w:rsidRDefault="00600ED9" w:rsidP="005D5E05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0714D6">
              <w:rPr>
                <w:rFonts w:asciiTheme="minorHAnsi" w:hAnsiTheme="minorHAnsi"/>
                <w:lang w:val="en-US"/>
              </w:rPr>
              <w:t>Egenvurdering</w:t>
            </w:r>
            <w:proofErr w:type="spellEnd"/>
            <w:r w:rsidRPr="000714D6">
              <w:rPr>
                <w:rFonts w:asciiTheme="minorHAnsi" w:hAnsiTheme="minorHAnsi"/>
                <w:lang w:val="en-US"/>
              </w:rPr>
              <w:t xml:space="preserve">: </w:t>
            </w:r>
            <w:r w:rsidRPr="000714D6">
              <w:rPr>
                <w:rFonts w:asciiTheme="minorHAnsi" w:hAnsiTheme="minorHAnsi"/>
                <w:i/>
                <w:lang w:val="en-US"/>
              </w:rPr>
              <w:t xml:space="preserve">Basic Skills. </w:t>
            </w:r>
            <w:r w:rsidRPr="000714D6">
              <w:rPr>
                <w:rFonts w:asciiTheme="minorHAnsi" w:hAnsiTheme="minorHAnsi"/>
                <w:lang w:val="en-US"/>
              </w:rPr>
              <w:t xml:space="preserve">Writing </w:t>
            </w:r>
            <w:r>
              <w:rPr>
                <w:rFonts w:asciiTheme="minorHAnsi" w:hAnsiTheme="minorHAnsi"/>
                <w:lang w:val="en-US"/>
              </w:rPr>
              <w:br/>
            </w:r>
            <w:r w:rsidRPr="000714D6">
              <w:rPr>
                <w:rFonts w:asciiTheme="minorHAnsi" w:hAnsiTheme="minorHAnsi"/>
                <w:lang w:val="en-US"/>
              </w:rPr>
              <w:t>(side 125)</w:t>
            </w:r>
          </w:p>
        </w:tc>
      </w:tr>
      <w:tr w:rsidR="00600ED9" w:rsidRPr="000714D6" w14:paraId="1A06C2A3" w14:textId="77777777" w:rsidTr="000E78D1">
        <w:tblPrEx>
          <w:tblCellMar>
            <w:top w:w="85" w:type="dxa"/>
            <w:bottom w:w="57" w:type="dxa"/>
          </w:tblCellMar>
        </w:tblPrEx>
        <w:tc>
          <w:tcPr>
            <w:tcW w:w="675" w:type="dxa"/>
            <w:shd w:val="clear" w:color="auto" w:fill="auto"/>
          </w:tcPr>
          <w:p w14:paraId="5BD7919E" w14:textId="77777777" w:rsidR="00600ED9" w:rsidRPr="0058747E" w:rsidRDefault="00600ED9" w:rsidP="00600ED9">
            <w:pPr>
              <w:spacing w:line="165" w:lineRule="atLeast"/>
            </w:pPr>
            <w:r w:rsidRPr="0058747E">
              <w:rPr>
                <w:bCs/>
              </w:rPr>
              <w:t>Seks uker</w:t>
            </w:r>
          </w:p>
        </w:tc>
        <w:tc>
          <w:tcPr>
            <w:tcW w:w="1134" w:type="dxa"/>
            <w:shd w:val="clear" w:color="auto" w:fill="auto"/>
          </w:tcPr>
          <w:p w14:paraId="77FA3E6D" w14:textId="77777777" w:rsidR="00600ED9" w:rsidRPr="0058747E" w:rsidRDefault="00600ED9" w:rsidP="0003233E">
            <w:pPr>
              <w:spacing w:line="165" w:lineRule="atLeast"/>
              <w:ind w:left="204" w:hanging="204"/>
            </w:pPr>
            <w:r w:rsidRPr="0058747E">
              <w:rPr>
                <w:bCs/>
              </w:rPr>
              <w:t>6</w:t>
            </w:r>
            <w:r w:rsidR="00432CC7" w:rsidRPr="00FB33FF">
              <w:rPr>
                <w:rFonts w:asciiTheme="minorHAnsi" w:hAnsiTheme="minorHAnsi"/>
                <w:lang w:val="en-US"/>
              </w:rPr>
              <w:tab/>
            </w:r>
            <w:proofErr w:type="spellStart"/>
            <w:r w:rsidRPr="0058747E">
              <w:rPr>
                <w:bCs/>
              </w:rPr>
              <w:t>Solving</w:t>
            </w:r>
            <w:proofErr w:type="spellEnd"/>
            <w:r w:rsidRPr="0058747E">
              <w:rPr>
                <w:bCs/>
              </w:rPr>
              <w:t xml:space="preserve"> </w:t>
            </w:r>
            <w:proofErr w:type="spellStart"/>
            <w:r w:rsidRPr="0058747E">
              <w:rPr>
                <w:bCs/>
              </w:rPr>
              <w:t>Conflicts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639C83E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Demonstrate the ability to talk about people or groups in a positive way</w:t>
            </w:r>
          </w:p>
          <w:p w14:paraId="01C3DB0D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Formulate opinions on complex topics</w:t>
            </w:r>
          </w:p>
          <w:p w14:paraId="51B7441C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Discuss and elaborate on the way people live in English-speaking countries</w:t>
            </w:r>
          </w:p>
          <w:p w14:paraId="7EBCBD76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>Differentiate between formal and informal English</w:t>
            </w:r>
          </w:p>
          <w:p w14:paraId="29BD602A" w14:textId="77777777" w:rsidR="00600ED9" w:rsidRPr="0058747E" w:rsidRDefault="00600ED9" w:rsidP="0003233E">
            <w:pPr>
              <w:spacing w:after="60"/>
              <w:rPr>
                <w:lang w:val="en-US"/>
              </w:rPr>
            </w:pPr>
            <w:r w:rsidRPr="0058747E">
              <w:rPr>
                <w:lang w:val="en-US"/>
              </w:rPr>
              <w:t xml:space="preserve">Explain which form of the verb to use with </w:t>
            </w:r>
            <w:r w:rsidRPr="0058747E">
              <w:rPr>
                <w:i/>
                <w:iCs/>
                <w:lang w:val="en-US"/>
              </w:rPr>
              <w:t>every</w:t>
            </w:r>
            <w:r w:rsidRPr="0058747E">
              <w:rPr>
                <w:lang w:val="en-US"/>
              </w:rPr>
              <w:t xml:space="preserve">, </w:t>
            </w:r>
            <w:r w:rsidRPr="0058747E">
              <w:rPr>
                <w:i/>
                <w:iCs/>
                <w:lang w:val="en-US"/>
              </w:rPr>
              <w:t>some</w:t>
            </w:r>
            <w:r w:rsidRPr="0058747E">
              <w:rPr>
                <w:lang w:val="en-US"/>
              </w:rPr>
              <w:t xml:space="preserve">, </w:t>
            </w:r>
            <w:r w:rsidRPr="0058747E">
              <w:rPr>
                <w:i/>
                <w:iCs/>
                <w:lang w:val="en-US"/>
              </w:rPr>
              <w:t>any</w:t>
            </w:r>
            <w:r w:rsidRPr="0058747E">
              <w:rPr>
                <w:lang w:val="en-US"/>
              </w:rPr>
              <w:t xml:space="preserve"> and </w:t>
            </w:r>
            <w:r w:rsidRPr="0058747E">
              <w:rPr>
                <w:i/>
                <w:iCs/>
                <w:lang w:val="en-US"/>
              </w:rPr>
              <w:t>no</w:t>
            </w:r>
          </w:p>
        </w:tc>
        <w:tc>
          <w:tcPr>
            <w:tcW w:w="1985" w:type="dxa"/>
            <w:shd w:val="clear" w:color="auto" w:fill="auto"/>
          </w:tcPr>
          <w:p w14:paraId="611EEE51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Concord</w:t>
            </w:r>
          </w:p>
        </w:tc>
        <w:tc>
          <w:tcPr>
            <w:tcW w:w="1417" w:type="dxa"/>
            <w:shd w:val="clear" w:color="auto" w:fill="auto"/>
          </w:tcPr>
          <w:p w14:paraId="7AA98911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Language</w:t>
            </w:r>
          </w:p>
          <w:p w14:paraId="54FC43BD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Writing</w:t>
            </w:r>
            <w:proofErr w:type="spellEnd"/>
          </w:p>
          <w:p w14:paraId="6CBF9F85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Speaking</w:t>
            </w:r>
            <w:proofErr w:type="spellEnd"/>
          </w:p>
          <w:p w14:paraId="0E57A6CF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Listening</w:t>
            </w:r>
          </w:p>
        </w:tc>
        <w:tc>
          <w:tcPr>
            <w:tcW w:w="1701" w:type="dxa"/>
            <w:shd w:val="clear" w:color="auto" w:fill="auto"/>
          </w:tcPr>
          <w:p w14:paraId="53A6FF7B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Factual texts</w:t>
            </w:r>
          </w:p>
          <w:p w14:paraId="48A3F8EF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Novel extracts</w:t>
            </w:r>
          </w:p>
          <w:p w14:paraId="5591CE34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Graphic novel</w:t>
            </w:r>
          </w:p>
          <w:p w14:paraId="55A07183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Myth</w:t>
            </w:r>
            <w:proofErr w:type="spellEnd"/>
          </w:p>
          <w:p w14:paraId="072F9984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Newspaper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8211825" w14:textId="77777777" w:rsidR="00600ED9" w:rsidRPr="000714D6" w:rsidRDefault="00600ED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Skriftlig: saktekst</w:t>
            </w:r>
          </w:p>
          <w:p w14:paraId="38A83050" w14:textId="77777777" w:rsidR="00600ED9" w:rsidRPr="000714D6" w:rsidRDefault="00600ED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Muntlig: mini-talk</w:t>
            </w:r>
          </w:p>
          <w:p w14:paraId="275243FB" w14:textId="77777777" w:rsidR="00600ED9" w:rsidRPr="000714D6" w:rsidRDefault="00600ED9" w:rsidP="005D5E05">
            <w:pPr>
              <w:rPr>
                <w:rFonts w:asciiTheme="minorHAnsi" w:hAnsiTheme="minorHAnsi"/>
              </w:rPr>
            </w:pPr>
            <w:r w:rsidRPr="000714D6">
              <w:rPr>
                <w:rFonts w:asciiTheme="minorHAnsi" w:hAnsiTheme="minorHAnsi"/>
              </w:rPr>
              <w:t>Hverandre-vurdering: mini-talk</w:t>
            </w:r>
          </w:p>
        </w:tc>
      </w:tr>
    </w:tbl>
    <w:p w14:paraId="1065A183" w14:textId="77777777" w:rsidR="00C87668" w:rsidRPr="008455F9" w:rsidRDefault="00C87668" w:rsidP="009C4FA4">
      <w:pPr>
        <w:spacing w:after="60" w:line="240" w:lineRule="auto"/>
      </w:pPr>
    </w:p>
    <w:sectPr w:rsidR="00C87668" w:rsidRPr="008455F9" w:rsidSect="00C50992">
      <w:headerReference w:type="default" r:id="rId10"/>
      <w:footerReference w:type="default" r:id="rId11"/>
      <w:pgSz w:w="16838" w:h="11906" w:orient="landscape" w:code="9"/>
      <w:pgMar w:top="1134" w:right="962" w:bottom="851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DEF5A" w14:textId="77777777" w:rsidR="005F7FC2" w:rsidRDefault="005F7FC2" w:rsidP="00B10B5E">
      <w:pPr>
        <w:spacing w:after="0" w:line="240" w:lineRule="auto"/>
      </w:pPr>
      <w:r>
        <w:separator/>
      </w:r>
    </w:p>
  </w:endnote>
  <w:endnote w:type="continuationSeparator" w:id="0">
    <w:p w14:paraId="6ECE031B" w14:textId="77777777" w:rsidR="005F7FC2" w:rsidRDefault="005F7FC2" w:rsidP="00B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">
    <w:altName w:val="Cambria"/>
    <w:charset w:val="00"/>
    <w:family w:val="auto"/>
    <w:pitch w:val="variable"/>
    <w:sig w:usb0="800000AF" w:usb1="4000207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6F2B" w14:textId="77777777" w:rsidR="005F7FC2" w:rsidRDefault="005F7FC2">
    <w:pPr>
      <w:pStyle w:val="Bunntekst"/>
    </w:pPr>
    <w:r>
      <w:t>©Gyldendal Norsk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DE35" w14:textId="77777777" w:rsidR="005F7FC2" w:rsidRDefault="005F7FC2" w:rsidP="00B10B5E">
      <w:pPr>
        <w:spacing w:after="0" w:line="240" w:lineRule="auto"/>
      </w:pPr>
      <w:r>
        <w:separator/>
      </w:r>
    </w:p>
  </w:footnote>
  <w:footnote w:type="continuationSeparator" w:id="0">
    <w:p w14:paraId="01070B83" w14:textId="77777777" w:rsidR="005F7FC2" w:rsidRDefault="005F7FC2" w:rsidP="00B1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8108" w14:textId="39C1D381" w:rsidR="005F7FC2" w:rsidRDefault="005F7FC2" w:rsidP="005F7FC2">
    <w:pPr>
      <w:pStyle w:val="Topptekst"/>
      <w:jc w:val="right"/>
    </w:pPr>
    <w:r>
      <w:rPr>
        <w:noProof/>
        <w:lang w:val="en-US" w:eastAsia="nb-NO"/>
      </w:rPr>
      <w:drawing>
        <wp:inline distT="0" distB="0" distL="0" distR="0" wp14:anchorId="7F453238" wp14:editId="48B3EE17">
          <wp:extent cx="1466278" cy="454660"/>
          <wp:effectExtent l="0" t="0" r="6985" b="254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10LOGO_MED_skygge og trinn cop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94" cy="45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68"/>
    <w:rsid w:val="0003233E"/>
    <w:rsid w:val="00061EF4"/>
    <w:rsid w:val="000714D6"/>
    <w:rsid w:val="000E78D1"/>
    <w:rsid w:val="00187ECD"/>
    <w:rsid w:val="00295252"/>
    <w:rsid w:val="00432CC7"/>
    <w:rsid w:val="004F3E88"/>
    <w:rsid w:val="005D5E05"/>
    <w:rsid w:val="005F7FC2"/>
    <w:rsid w:val="00600024"/>
    <w:rsid w:val="00600ED9"/>
    <w:rsid w:val="0071778B"/>
    <w:rsid w:val="007524F5"/>
    <w:rsid w:val="00837D9C"/>
    <w:rsid w:val="008455F9"/>
    <w:rsid w:val="00870D66"/>
    <w:rsid w:val="00892134"/>
    <w:rsid w:val="0090411A"/>
    <w:rsid w:val="00950C82"/>
    <w:rsid w:val="009C4FA4"/>
    <w:rsid w:val="009C5CC6"/>
    <w:rsid w:val="00B10B5E"/>
    <w:rsid w:val="00B157EB"/>
    <w:rsid w:val="00C50992"/>
    <w:rsid w:val="00C87668"/>
    <w:rsid w:val="00D45415"/>
    <w:rsid w:val="00DC0B87"/>
    <w:rsid w:val="00F83B92"/>
    <w:rsid w:val="00F859B9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D494D"/>
  <w15:docId w15:val="{7D09510D-9D8A-47EA-9B6E-B4AC4CA5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4D6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455F9"/>
    <w:pPr>
      <w:spacing w:after="24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057C8F"/>
        <w:left w:val="single" w:sz="4" w:space="0" w:color="057C8F"/>
        <w:bottom w:val="single" w:sz="4" w:space="0" w:color="057C8F"/>
        <w:right w:val="single" w:sz="4" w:space="0" w:color="057C8F"/>
        <w:insideH w:val="single" w:sz="4" w:space="0" w:color="057C8F"/>
        <w:insideV w:val="single" w:sz="4" w:space="0" w:color="057C8F"/>
      </w:tblBorders>
    </w:tblPr>
    <w:tcPr>
      <w:shd w:val="clear" w:color="auto" w:fill="52B0B9"/>
    </w:tcPr>
  </w:style>
  <w:style w:type="paragraph" w:customStyle="1" w:styleId="tk1af-f">
    <w:name w:val="tk1af-_f"/>
    <w:basedOn w:val="tk1aff"/>
    <w:next w:val="Normal"/>
    <w:rsid w:val="008455F9"/>
    <w:pPr>
      <w:spacing w:before="0"/>
    </w:pPr>
  </w:style>
  <w:style w:type="paragraph" w:customStyle="1" w:styleId="komm1aff">
    <w:name w:val="komm1af_f"/>
    <w:basedOn w:val="Normal"/>
    <w:next w:val="Normal"/>
    <w:rsid w:val="008455F9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160" w:after="0" w:line="300" w:lineRule="atLeast"/>
    </w:pPr>
    <w:rPr>
      <w:rFonts w:ascii="Times New Roman" w:eastAsia="Times New Roman" w:hAnsi="Times New Roman" w:cs="Times New Roman"/>
      <w:color w:val="DA0000"/>
      <w:szCs w:val="24"/>
    </w:rPr>
  </w:style>
  <w:style w:type="character" w:customStyle="1" w:styleId="LS2Kursiv">
    <w:name w:val="LS2_Kursiv"/>
    <w:rsid w:val="008455F9"/>
    <w:rPr>
      <w:i/>
      <w:color w:val="808080"/>
    </w:rPr>
  </w:style>
  <w:style w:type="paragraph" w:customStyle="1" w:styleId="th1af-f">
    <w:name w:val="th1af-_f"/>
    <w:basedOn w:val="Normal"/>
    <w:next w:val="Normal"/>
    <w:rsid w:val="008455F9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after="0" w:line="220" w:lineRule="atLeast"/>
    </w:pPr>
    <w:rPr>
      <w:rFonts w:ascii="Times New Roman" w:eastAsia="Times New Roman" w:hAnsi="Times New Roman" w:cs="Times New Roman"/>
      <w:b/>
      <w:color w:val="592057"/>
      <w:sz w:val="18"/>
      <w:szCs w:val="24"/>
    </w:rPr>
  </w:style>
  <w:style w:type="paragraph" w:customStyle="1" w:styleId="tk1aff">
    <w:name w:val="tk1af_f"/>
    <w:basedOn w:val="Normal"/>
    <w:next w:val="Normal"/>
    <w:rsid w:val="008455F9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100" w:after="0" w:line="220" w:lineRule="atLeast"/>
    </w:pPr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lf">
    <w:name w:val="tk1l_f"/>
    <w:basedOn w:val="Normal"/>
    <w:rsid w:val="008455F9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after="0" w:line="220" w:lineRule="atLeast"/>
      <w:ind w:left="340" w:hanging="340"/>
    </w:pPr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m1tt">
    <w:name w:val="m1t_t"/>
    <w:next w:val="Normal"/>
    <w:qFormat/>
    <w:rsid w:val="008455F9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C5CC6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9096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C5CC6"/>
    <w:rPr>
      <w:rFonts w:asciiTheme="majorHAnsi" w:eastAsiaTheme="majorEastAsia" w:hAnsiTheme="majorHAnsi" w:cstheme="majorBidi"/>
      <w:color w:val="009096"/>
      <w:spacing w:val="-10"/>
      <w:kern w:val="28"/>
      <w:sz w:val="48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B1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0B5E"/>
  </w:style>
  <w:style w:type="paragraph" w:styleId="Bunntekst">
    <w:name w:val="footer"/>
    <w:basedOn w:val="Normal"/>
    <w:link w:val="BunntekstTegn"/>
    <w:uiPriority w:val="99"/>
    <w:unhideWhenUsed/>
    <w:rsid w:val="00B1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0B5E"/>
  </w:style>
  <w:style w:type="paragraph" w:styleId="Bobletekst">
    <w:name w:val="Balloon Text"/>
    <w:basedOn w:val="Normal"/>
    <w:link w:val="BobletekstTegn"/>
    <w:uiPriority w:val="99"/>
    <w:semiHidden/>
    <w:unhideWhenUsed/>
    <w:rsid w:val="0095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C82"/>
    <w:rPr>
      <w:rFonts w:ascii="Segoe UI" w:hAnsi="Segoe UI" w:cs="Segoe UI"/>
      <w:sz w:val="18"/>
      <w:szCs w:val="18"/>
    </w:rPr>
  </w:style>
  <w:style w:type="paragraph" w:customStyle="1" w:styleId="p6">
    <w:name w:val="p6"/>
    <w:basedOn w:val="Normal"/>
    <w:rsid w:val="00837D9C"/>
    <w:pPr>
      <w:spacing w:before="86" w:after="0" w:line="177" w:lineRule="atLeast"/>
    </w:pPr>
    <w:rPr>
      <w:rFonts w:ascii="DIN OT" w:hAnsi="DIN OT" w:cs="Times New Roman"/>
      <w:sz w:val="14"/>
      <w:szCs w:val="14"/>
      <w:lang w:eastAsia="nb-NO"/>
    </w:rPr>
  </w:style>
  <w:style w:type="paragraph" w:styleId="Listeavsnitt">
    <w:name w:val="List Paragraph"/>
    <w:basedOn w:val="Normal"/>
    <w:uiPriority w:val="34"/>
    <w:qFormat/>
    <w:rsid w:val="0083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479917905124CB4F210B0537561EB" ma:contentTypeVersion="11" ma:contentTypeDescription="Create a new document." ma:contentTypeScope="" ma:versionID="38b311f95aa395c89f315332778c64bc">
  <xsd:schema xmlns:xsd="http://www.w3.org/2001/XMLSchema" xmlns:xs="http://www.w3.org/2001/XMLSchema" xmlns:p="http://schemas.microsoft.com/office/2006/metadata/properties" xmlns:ns3="25297710-2ee0-4ef8-b30b-39f843d038f5" xmlns:ns4="a10e7bc7-74a0-40a0-b6a8-0395f7964a30" targetNamespace="http://schemas.microsoft.com/office/2006/metadata/properties" ma:root="true" ma:fieldsID="95a1e75188be693774f05b673982f624" ns3:_="" ns4:_="">
    <xsd:import namespace="25297710-2ee0-4ef8-b30b-39f843d038f5"/>
    <xsd:import namespace="a10e7bc7-74a0-40a0-b6a8-0395f7964a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7710-2ee0-4ef8-b30b-39f843d0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7bc7-74a0-40a0-b6a8-0395f7964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636F-EB35-448B-A25C-83B21101D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7710-2ee0-4ef8-b30b-39f843d038f5"/>
    <ds:schemaRef ds:uri="a10e7bc7-74a0-40a0-b6a8-0395f7964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068FA-AFAF-4BA8-9F74-2F73C0A2A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10A68-8DCD-464B-9ABE-FCE194D92A5A}">
  <ds:schemaRefs>
    <ds:schemaRef ds:uri="25297710-2ee0-4ef8-b30b-39f843d038f5"/>
    <ds:schemaRef ds:uri="http://purl.org/dc/terms/"/>
    <ds:schemaRef ds:uri="http://schemas.microsoft.com/office/2006/documentManagement/types"/>
    <ds:schemaRef ds:uri="a10e7bc7-74a0-40a0-b6a8-0395f7964a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FE6D06-E1CB-4448-ACAB-E8E4D0BF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Boklink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Uldal</dc:creator>
  <cp:lastModifiedBy>Anja Valstad Magnussen</cp:lastModifiedBy>
  <cp:revision>2</cp:revision>
  <cp:lastPrinted>2015-09-21T13:02:00Z</cp:lastPrinted>
  <dcterms:created xsi:type="dcterms:W3CDTF">2020-08-12T13:35:00Z</dcterms:created>
  <dcterms:modified xsi:type="dcterms:W3CDTF">2020-08-12T13:35:00Z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0x0101006B8479917905124CB4F210B0537561EB</vt:lpwstr>
  </property>
</Properties>
</file>