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61F7" w14:textId="52940661" w:rsidR="003F54C3" w:rsidRDefault="00206258" w:rsidP="003F54C3">
      <w:pPr>
        <w:pStyle w:val="Overskrift1"/>
      </w:pPr>
      <w:r>
        <w:t>Forslag til årsplan</w:t>
      </w:r>
      <w:r w:rsidR="00063C3F">
        <w:t xml:space="preserve"> </w:t>
      </w:r>
      <w:r w:rsidR="00063C3F" w:rsidRPr="00063C3F">
        <w:rPr>
          <w:i/>
        </w:rPr>
        <w:t xml:space="preserve">Appell </w:t>
      </w:r>
      <w:r w:rsidR="00846CAF">
        <w:rPr>
          <w:i/>
        </w:rPr>
        <w:t>V</w:t>
      </w:r>
      <w:r w:rsidR="00063C3F">
        <w:t>g1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1590"/>
        <w:gridCol w:w="3435"/>
        <w:gridCol w:w="2551"/>
        <w:gridCol w:w="3119"/>
      </w:tblGrid>
      <w:tr w:rsidR="003F54C3" w14:paraId="17A5C264" w14:textId="77777777" w:rsidTr="00C66A69">
        <w:tc>
          <w:tcPr>
            <w:tcW w:w="924" w:type="dxa"/>
          </w:tcPr>
          <w:p w14:paraId="275E3339" w14:textId="30A8C4BC" w:rsidR="003F54C3" w:rsidRPr="003F54C3" w:rsidRDefault="003F54C3" w:rsidP="003F54C3">
            <w:pPr>
              <w:rPr>
                <w:b/>
                <w:bCs/>
                <w:color w:val="4472C4" w:themeColor="accent1"/>
              </w:rPr>
            </w:pPr>
            <w:r w:rsidRPr="003F54C3">
              <w:rPr>
                <w:b/>
                <w:bCs/>
                <w:color w:val="4472C4" w:themeColor="accent1"/>
              </w:rPr>
              <w:t>Periode</w:t>
            </w:r>
          </w:p>
        </w:tc>
        <w:tc>
          <w:tcPr>
            <w:tcW w:w="1590" w:type="dxa"/>
          </w:tcPr>
          <w:p w14:paraId="63DFDA29" w14:textId="55903D0F" w:rsidR="003F54C3" w:rsidRPr="003F54C3" w:rsidRDefault="003F54C3" w:rsidP="003F54C3">
            <w:pPr>
              <w:rPr>
                <w:b/>
                <w:bCs/>
                <w:color w:val="4472C4" w:themeColor="accent1"/>
              </w:rPr>
            </w:pPr>
            <w:r w:rsidRPr="003F54C3">
              <w:rPr>
                <w:b/>
                <w:bCs/>
                <w:color w:val="4472C4" w:themeColor="accent1"/>
              </w:rPr>
              <w:t>Tema</w:t>
            </w:r>
          </w:p>
        </w:tc>
        <w:tc>
          <w:tcPr>
            <w:tcW w:w="3435" w:type="dxa"/>
          </w:tcPr>
          <w:p w14:paraId="1DC1498A" w14:textId="19833D58" w:rsidR="003F54C3" w:rsidRPr="003F54C3" w:rsidRDefault="003F54C3" w:rsidP="003F54C3">
            <w:pPr>
              <w:rPr>
                <w:b/>
                <w:bCs/>
                <w:color w:val="4472C4" w:themeColor="accent1"/>
              </w:rPr>
            </w:pPr>
            <w:r w:rsidRPr="003F54C3">
              <w:rPr>
                <w:b/>
                <w:bCs/>
                <w:color w:val="4472C4" w:themeColor="accent1"/>
              </w:rPr>
              <w:t>Ressurser</w:t>
            </w:r>
          </w:p>
        </w:tc>
        <w:tc>
          <w:tcPr>
            <w:tcW w:w="2551" w:type="dxa"/>
          </w:tcPr>
          <w:p w14:paraId="1B2EE32A" w14:textId="5AD52B17" w:rsidR="003F54C3" w:rsidRPr="003F54C3" w:rsidRDefault="003F54C3" w:rsidP="003F54C3">
            <w:pPr>
              <w:rPr>
                <w:b/>
                <w:bCs/>
                <w:color w:val="4472C4" w:themeColor="accent1"/>
              </w:rPr>
            </w:pPr>
            <w:r w:rsidRPr="003F54C3">
              <w:rPr>
                <w:b/>
                <w:bCs/>
                <w:color w:val="4472C4" w:themeColor="accent1"/>
              </w:rPr>
              <w:t>Læreplanmål</w:t>
            </w:r>
            <w:r w:rsidR="00896647">
              <w:rPr>
                <w:b/>
                <w:bCs/>
                <w:color w:val="4472C4" w:themeColor="accent1"/>
              </w:rPr>
              <w:t xml:space="preserve"> (de mest sentrale)</w:t>
            </w:r>
          </w:p>
        </w:tc>
        <w:tc>
          <w:tcPr>
            <w:tcW w:w="3119" w:type="dxa"/>
          </w:tcPr>
          <w:p w14:paraId="70CD864A" w14:textId="3EE2EE31" w:rsidR="003F54C3" w:rsidRPr="003F54C3" w:rsidRDefault="003F54C3" w:rsidP="003F54C3">
            <w:pPr>
              <w:rPr>
                <w:b/>
                <w:bCs/>
                <w:color w:val="4472C4" w:themeColor="accent1"/>
              </w:rPr>
            </w:pPr>
            <w:r w:rsidRPr="003F54C3">
              <w:rPr>
                <w:b/>
                <w:bCs/>
                <w:color w:val="4472C4" w:themeColor="accent1"/>
              </w:rPr>
              <w:t>Vurdering</w:t>
            </w:r>
          </w:p>
        </w:tc>
      </w:tr>
      <w:tr w:rsidR="00562A41" w14:paraId="6BC06C54" w14:textId="77777777" w:rsidTr="00C66A69">
        <w:tc>
          <w:tcPr>
            <w:tcW w:w="924" w:type="dxa"/>
          </w:tcPr>
          <w:p w14:paraId="4512DEC9" w14:textId="77777777" w:rsidR="005A3E0A" w:rsidRDefault="00562A41" w:rsidP="00562A41">
            <w:r>
              <w:t>Uke</w:t>
            </w:r>
          </w:p>
          <w:p w14:paraId="410384F4" w14:textId="42D9BC42" w:rsidR="00562A41" w:rsidRDefault="00562A41" w:rsidP="00562A41">
            <w:r>
              <w:t>36</w:t>
            </w:r>
            <w:r w:rsidR="005A3E0A">
              <w:t>–</w:t>
            </w:r>
            <w:r>
              <w:t>38</w:t>
            </w:r>
          </w:p>
        </w:tc>
        <w:tc>
          <w:tcPr>
            <w:tcW w:w="1590" w:type="dxa"/>
          </w:tcPr>
          <w:p w14:paraId="3F10679F" w14:textId="6CF1ACC1" w:rsidR="00562A41" w:rsidRDefault="00562A41" w:rsidP="00562A41">
            <w:r>
              <w:t>Kulturmøter i tekster</w:t>
            </w:r>
          </w:p>
        </w:tc>
        <w:tc>
          <w:tcPr>
            <w:tcW w:w="3435" w:type="dxa"/>
          </w:tcPr>
          <w:p w14:paraId="7AC2EC36" w14:textId="77777777" w:rsidR="00001A2E" w:rsidRDefault="005A3E0A" w:rsidP="00562A41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562A41" w:rsidRPr="00E224F0">
              <w:rPr>
                <w:b/>
              </w:rPr>
              <w:t>Kulturmøter i tekster</w:t>
            </w:r>
            <w:r w:rsidRPr="00E224F0">
              <w:rPr>
                <w:b/>
              </w:rPr>
              <w:t>»</w:t>
            </w:r>
          </w:p>
          <w:p w14:paraId="73641693" w14:textId="6D002237" w:rsidR="00562A41" w:rsidRDefault="00562A41" w:rsidP="00562A41">
            <w:r w:rsidRPr="00001A2E">
              <w:t>s.</w:t>
            </w:r>
            <w:r w:rsidR="005A3E0A" w:rsidRPr="0008782A">
              <w:t> </w:t>
            </w:r>
            <w:r w:rsidRPr="0008782A">
              <w:t>6–</w:t>
            </w:r>
            <w:r w:rsidRPr="00267B34">
              <w:t>17</w:t>
            </w:r>
          </w:p>
          <w:p w14:paraId="2BE4D62D" w14:textId="77777777" w:rsidR="00001A2E" w:rsidRPr="00001A2E" w:rsidRDefault="00001A2E" w:rsidP="00562A41"/>
          <w:p w14:paraId="2447E701" w14:textId="392D79FD" w:rsidR="005A3E0A" w:rsidRDefault="00F25B6D" w:rsidP="00562A41">
            <w:pPr>
              <w:rPr>
                <w:b/>
                <w:bCs/>
              </w:rPr>
            </w:pPr>
            <w:r w:rsidRPr="003D289A">
              <w:rPr>
                <w:b/>
                <w:bCs/>
              </w:rPr>
              <w:t>Tekster</w:t>
            </w:r>
          </w:p>
          <w:p w14:paraId="110E64D1" w14:textId="7FF9914B" w:rsidR="003D289A" w:rsidRDefault="003D289A" w:rsidP="00063C3F">
            <w:pPr>
              <w:pStyle w:val="Listeavsnitt"/>
              <w:numPr>
                <w:ilvl w:val="0"/>
                <w:numId w:val="2"/>
              </w:numPr>
            </w:pPr>
            <w:r w:rsidRPr="003D289A">
              <w:t>JAN KRISTOFFER DALE</w:t>
            </w:r>
            <w:r>
              <w:t xml:space="preserve">: </w:t>
            </w:r>
            <w:r w:rsidR="005A3E0A">
              <w:t>«</w:t>
            </w:r>
            <w:r>
              <w:t>I ei grøft</w:t>
            </w:r>
            <w:r w:rsidR="005A3E0A">
              <w:t>»</w:t>
            </w:r>
          </w:p>
          <w:p w14:paraId="448B6111" w14:textId="77777777" w:rsidR="005A3E0A" w:rsidRDefault="003D289A" w:rsidP="003D289A">
            <w:pPr>
              <w:pStyle w:val="Listeavsnitt"/>
              <w:numPr>
                <w:ilvl w:val="0"/>
                <w:numId w:val="2"/>
              </w:numPr>
            </w:pPr>
            <w:r>
              <w:t>ÉDOUARD LOUIS:</w:t>
            </w:r>
            <w:r w:rsidR="00063C3F" w:rsidRPr="00063C3F">
              <w:rPr>
                <w:i/>
              </w:rPr>
              <w:t xml:space="preserve"> </w:t>
            </w:r>
            <w:r w:rsidRPr="00063C3F">
              <w:rPr>
                <w:i/>
              </w:rPr>
              <w:t>Farvel til Eddy Bellegueule</w:t>
            </w:r>
            <w:r>
              <w:t xml:space="preserve"> (utdrag)</w:t>
            </w:r>
          </w:p>
          <w:p w14:paraId="500C025A" w14:textId="7575D578" w:rsidR="003D289A" w:rsidRDefault="003D289A" w:rsidP="003D289A">
            <w:pPr>
              <w:pStyle w:val="Listeavsnitt"/>
              <w:numPr>
                <w:ilvl w:val="0"/>
                <w:numId w:val="2"/>
              </w:numPr>
            </w:pPr>
            <w:r>
              <w:t>ZESHAN SHAKAR:</w:t>
            </w:r>
            <w:r w:rsidR="00063C3F">
              <w:t xml:space="preserve"> </w:t>
            </w:r>
            <w:r w:rsidRPr="00063C3F">
              <w:rPr>
                <w:i/>
              </w:rPr>
              <w:t xml:space="preserve">Tante Ulrikkes vei </w:t>
            </w:r>
            <w:r>
              <w:t>(utdrag)</w:t>
            </w:r>
          </w:p>
          <w:p w14:paraId="2C85EF1C" w14:textId="77777777" w:rsidR="00063C3F" w:rsidRDefault="003D289A" w:rsidP="003D289A">
            <w:pPr>
              <w:pStyle w:val="Listeavsnitt"/>
              <w:numPr>
                <w:ilvl w:val="0"/>
                <w:numId w:val="2"/>
              </w:numPr>
            </w:pPr>
            <w:r>
              <w:t>SUMAYA JIRDE ALI: En frekk og frimodig innvandrer</w:t>
            </w:r>
          </w:p>
          <w:p w14:paraId="50A498D0" w14:textId="77777777" w:rsidR="005A3E0A" w:rsidRDefault="003D289A" w:rsidP="00063C3F">
            <w:pPr>
              <w:pStyle w:val="Listeavsnitt"/>
            </w:pPr>
            <w:r>
              <w:t>Burkakjerringas lær-meg-dette-liste</w:t>
            </w:r>
          </w:p>
          <w:p w14:paraId="006F3C75" w14:textId="3217A869" w:rsidR="003D289A" w:rsidRPr="00063C3F" w:rsidRDefault="003D289A" w:rsidP="003D289A">
            <w:pPr>
              <w:pStyle w:val="Listeavsnitt"/>
              <w:numPr>
                <w:ilvl w:val="0"/>
                <w:numId w:val="2"/>
              </w:numPr>
            </w:pPr>
            <w:r>
              <w:t>YAHYA HASSAN:</w:t>
            </w:r>
            <w:r w:rsidR="00063C3F">
              <w:t xml:space="preserve"> </w:t>
            </w:r>
            <w:r w:rsidR="005A3E0A">
              <w:t>«</w:t>
            </w:r>
            <w:r w:rsidR="00063C3F">
              <w:rPr>
                <w:lang w:val="en-US"/>
              </w:rPr>
              <w:t>Tvangsfjernet</w:t>
            </w:r>
            <w:r w:rsidR="005A3E0A">
              <w:rPr>
                <w:lang w:val="en-US"/>
              </w:rPr>
              <w:t>»</w:t>
            </w:r>
          </w:p>
          <w:p w14:paraId="2D07D48E" w14:textId="3CACE368" w:rsidR="003D289A" w:rsidRPr="00063C3F" w:rsidRDefault="003D289A" w:rsidP="003D289A">
            <w:pPr>
              <w:pStyle w:val="Listeavsnitt"/>
              <w:numPr>
                <w:ilvl w:val="0"/>
                <w:numId w:val="2"/>
              </w:numPr>
              <w:rPr>
                <w:lang w:val="en-US"/>
              </w:rPr>
            </w:pPr>
            <w:r w:rsidRPr="00063C3F">
              <w:rPr>
                <w:lang w:val="en-US"/>
              </w:rPr>
              <w:t xml:space="preserve">ISÁK: </w:t>
            </w:r>
            <w:r w:rsidR="005A3E0A">
              <w:rPr>
                <w:lang w:val="en-US"/>
              </w:rPr>
              <w:t>«</w:t>
            </w:r>
            <w:r w:rsidRPr="00063C3F">
              <w:rPr>
                <w:lang w:val="en-US"/>
              </w:rPr>
              <w:t>Become like them</w:t>
            </w:r>
            <w:r w:rsidR="005A3E0A">
              <w:rPr>
                <w:lang w:val="en-US"/>
              </w:rPr>
              <w:t>»</w:t>
            </w:r>
          </w:p>
          <w:p w14:paraId="55662007" w14:textId="4FEF42F4" w:rsidR="003D289A" w:rsidRPr="00063C3F" w:rsidRDefault="003D289A" w:rsidP="003D289A">
            <w:pPr>
              <w:pStyle w:val="Listeavsnitt"/>
              <w:numPr>
                <w:ilvl w:val="0"/>
                <w:numId w:val="2"/>
              </w:numPr>
            </w:pPr>
            <w:r w:rsidRPr="00063C3F">
              <w:t>SANDEEP SINGH:</w:t>
            </w:r>
            <w:r w:rsidR="00063C3F" w:rsidRPr="00063C3F">
              <w:t xml:space="preserve"> </w:t>
            </w:r>
            <w:r w:rsidR="005A3E0A">
              <w:t>«</w:t>
            </w:r>
            <w:r>
              <w:t>Kjære blandingsbarnet mitt</w:t>
            </w:r>
            <w:r w:rsidR="005A3E0A">
              <w:t>»</w:t>
            </w:r>
          </w:p>
          <w:p w14:paraId="54995290" w14:textId="75B15C5F" w:rsidR="008037CE" w:rsidRDefault="008037CE" w:rsidP="008037CE">
            <w:pPr>
              <w:pStyle w:val="Listeavsnitt"/>
              <w:numPr>
                <w:ilvl w:val="0"/>
                <w:numId w:val="2"/>
              </w:numPr>
            </w:pPr>
            <w:r>
              <w:t xml:space="preserve">SOFIA NESRINE SROUR: </w:t>
            </w:r>
            <w:r w:rsidR="005A3E0A">
              <w:t>«</w:t>
            </w:r>
            <w:r>
              <w:t>Bananer, jomfruhinner og sexfikserte mullaer</w:t>
            </w:r>
            <w:r w:rsidR="005A3E0A">
              <w:t>»</w:t>
            </w:r>
            <w:r w:rsidR="00063C3F">
              <w:t xml:space="preserve"> (utdrag fra </w:t>
            </w:r>
            <w:r w:rsidR="00063C3F">
              <w:rPr>
                <w:i/>
              </w:rPr>
              <w:t>Skamløs)</w:t>
            </w:r>
          </w:p>
          <w:p w14:paraId="5FA2F887" w14:textId="26815878" w:rsidR="008037CE" w:rsidRDefault="008037CE" w:rsidP="008037CE">
            <w:pPr>
              <w:pStyle w:val="Listeavsnitt"/>
              <w:numPr>
                <w:ilvl w:val="0"/>
                <w:numId w:val="2"/>
              </w:numPr>
            </w:pPr>
            <w:r>
              <w:t xml:space="preserve">EVA NORDERHAUG: </w:t>
            </w:r>
            <w:r w:rsidRPr="00063C3F">
              <w:rPr>
                <w:i/>
              </w:rPr>
              <w:t>Saynab – min historie</w:t>
            </w:r>
            <w:r w:rsidR="00063C3F">
              <w:t xml:space="preserve"> (utdrag)</w:t>
            </w:r>
          </w:p>
          <w:p w14:paraId="50AD5AF6" w14:textId="7A1CDD81" w:rsidR="008037CE" w:rsidRDefault="008037CE" w:rsidP="008037CE">
            <w:pPr>
              <w:pStyle w:val="Listeavsnitt"/>
              <w:numPr>
                <w:ilvl w:val="0"/>
                <w:numId w:val="2"/>
              </w:numPr>
            </w:pPr>
            <w:r>
              <w:t xml:space="preserve">ABID O RAJA: </w:t>
            </w:r>
            <w:r w:rsidR="005A3E0A">
              <w:t>«</w:t>
            </w:r>
            <w:r>
              <w:t>Ikke splitt flokken vår</w:t>
            </w:r>
            <w:r w:rsidR="005A3E0A">
              <w:t>»</w:t>
            </w:r>
          </w:p>
          <w:p w14:paraId="74215DF0" w14:textId="700C0C0C" w:rsidR="00EA35B8" w:rsidRDefault="00EA35B8" w:rsidP="00EA35B8">
            <w:pPr>
              <w:pStyle w:val="Listeavsnitt"/>
              <w:numPr>
                <w:ilvl w:val="0"/>
                <w:numId w:val="2"/>
              </w:numPr>
            </w:pPr>
            <w:r>
              <w:lastRenderedPageBreak/>
              <w:t>HELENE URI:</w:t>
            </w:r>
            <w:r w:rsidR="005A3E0A">
              <w:t xml:space="preserve"> </w:t>
            </w:r>
            <w:r w:rsidRPr="00063C3F">
              <w:rPr>
                <w:i/>
              </w:rPr>
              <w:t>Hvem sa hva? Kvinner, menn og språk</w:t>
            </w:r>
            <w:r>
              <w:t xml:space="preserve"> (utdrag)</w:t>
            </w:r>
          </w:p>
          <w:p w14:paraId="26634262" w14:textId="77777777" w:rsidR="00773728" w:rsidRDefault="00773728" w:rsidP="00773728"/>
          <w:p w14:paraId="745CFFAC" w14:textId="77777777" w:rsidR="00C66A69" w:rsidRDefault="00C66A69" w:rsidP="00773728">
            <w:r>
              <w:rPr>
                <w:b/>
              </w:rPr>
              <w:t>Skolestudio.no</w:t>
            </w:r>
            <w:r w:rsidRPr="00C66A69">
              <w:rPr>
                <w:b/>
              </w:rPr>
              <w:t>/</w:t>
            </w:r>
            <w:r w:rsidR="00773728" w:rsidRPr="00C66A69">
              <w:rPr>
                <w:b/>
              </w:rPr>
              <w:t>Ferdi</w:t>
            </w:r>
            <w:r w:rsidRPr="00C66A69">
              <w:rPr>
                <w:b/>
              </w:rPr>
              <w:t>ghetsrommet</w:t>
            </w:r>
          </w:p>
          <w:p w14:paraId="56FE665F" w14:textId="20ADA8DE" w:rsidR="00773728" w:rsidRPr="005A3E0A" w:rsidRDefault="00846CAF" w:rsidP="00773728">
            <w:r>
              <w:t>F</w:t>
            </w:r>
            <w:r w:rsidR="00773728">
              <w:t>agsamtale</w:t>
            </w:r>
          </w:p>
        </w:tc>
        <w:tc>
          <w:tcPr>
            <w:tcW w:w="2551" w:type="dxa"/>
          </w:tcPr>
          <w:p w14:paraId="78AA3F2C" w14:textId="39752BBD" w:rsidR="00C922C4" w:rsidRPr="005A3E0A" w:rsidRDefault="00C922C4" w:rsidP="00C922C4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lastRenderedPageBreak/>
              <w:t>lese, 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analysere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 og 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tolke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  <w:lang w:val="nn-NO"/>
              </w:rPr>
              <w:t>nyere skjønnlitteratur på bokmål og nynorsk og i oversettelse fra samiske og andre språk</w:t>
            </w:r>
          </w:p>
          <w:p w14:paraId="36467412" w14:textId="77777777" w:rsidR="00C922C4" w:rsidRPr="00C922C4" w:rsidRDefault="00C922C4" w:rsidP="00C922C4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47DF9E65" w14:textId="77777777" w:rsidR="00562A41" w:rsidRDefault="00C922C4" w:rsidP="00562A41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C922C4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reflektere</w:t>
            </w:r>
            <w:r w:rsidRPr="00C922C4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 over hvordan tekster framstiller møter mellom ulike kulturer</w:t>
            </w:r>
          </w:p>
          <w:p w14:paraId="68CC69F2" w14:textId="77777777" w:rsidR="00C922C4" w:rsidRDefault="00C922C4" w:rsidP="00C922C4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05096047" w14:textId="41CA33C2" w:rsidR="00C922C4" w:rsidRPr="005A3E0A" w:rsidRDefault="00C922C4" w:rsidP="00C922C4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C922C4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greie ut om og </w:t>
            </w:r>
            <w:r w:rsidRPr="00C922C4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drøfte</w:t>
            </w:r>
            <w:r w:rsidRPr="00C922C4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norskfaglige eller tverrfaglige temaer muntlig</w:t>
            </w:r>
          </w:p>
        </w:tc>
        <w:tc>
          <w:tcPr>
            <w:tcW w:w="3119" w:type="dxa"/>
          </w:tcPr>
          <w:p w14:paraId="466FA0F9" w14:textId="77777777" w:rsidR="005A3E0A" w:rsidRDefault="00C922C4" w:rsidP="00562A41">
            <w:r w:rsidRPr="00C66A69">
              <w:t>Fagsamtale</w:t>
            </w:r>
          </w:p>
          <w:p w14:paraId="53BF44D4" w14:textId="57AACE87" w:rsidR="00063C3F" w:rsidRDefault="00063C3F" w:rsidP="00562A41"/>
        </w:tc>
      </w:tr>
      <w:tr w:rsidR="00562A41" w14:paraId="65876D87" w14:textId="77777777" w:rsidTr="00C66A69">
        <w:tc>
          <w:tcPr>
            <w:tcW w:w="924" w:type="dxa"/>
          </w:tcPr>
          <w:p w14:paraId="03976B34" w14:textId="77777777" w:rsidR="005A3E0A" w:rsidRDefault="00562A41" w:rsidP="00562A41">
            <w:r>
              <w:t>Uke</w:t>
            </w:r>
          </w:p>
          <w:p w14:paraId="7AEAECCC" w14:textId="5F178BD1" w:rsidR="00562A41" w:rsidRDefault="00562A41" w:rsidP="00562A41">
            <w:r>
              <w:t>39</w:t>
            </w:r>
            <w:r w:rsidR="005A3E0A">
              <w:t>–</w:t>
            </w:r>
            <w:r>
              <w:t>42</w:t>
            </w:r>
          </w:p>
        </w:tc>
        <w:tc>
          <w:tcPr>
            <w:tcW w:w="1590" w:type="dxa"/>
          </w:tcPr>
          <w:p w14:paraId="218B3690" w14:textId="30098D7C" w:rsidR="00562A41" w:rsidRDefault="00562A41" w:rsidP="00562A41">
            <w:r>
              <w:t>Episke tekster</w:t>
            </w:r>
          </w:p>
        </w:tc>
        <w:tc>
          <w:tcPr>
            <w:tcW w:w="3435" w:type="dxa"/>
          </w:tcPr>
          <w:p w14:paraId="6A70CFDB" w14:textId="77777777" w:rsidR="005A3E0A" w:rsidRPr="00E224F0" w:rsidRDefault="005A3E0A" w:rsidP="00562A41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562A41" w:rsidRPr="00E224F0">
              <w:rPr>
                <w:b/>
              </w:rPr>
              <w:t>Episke tekster</w:t>
            </w:r>
            <w:r w:rsidRPr="00E224F0">
              <w:rPr>
                <w:b/>
              </w:rPr>
              <w:t>»</w:t>
            </w:r>
          </w:p>
          <w:p w14:paraId="758ABA16" w14:textId="0490AACF" w:rsidR="00562A41" w:rsidRDefault="00562A41" w:rsidP="00562A41">
            <w:r>
              <w:t>s.</w:t>
            </w:r>
            <w:r w:rsidR="005A3E0A">
              <w:t> </w:t>
            </w:r>
            <w:r>
              <w:t>18–29</w:t>
            </w:r>
          </w:p>
          <w:p w14:paraId="135B8037" w14:textId="77777777" w:rsidR="006D4C8A" w:rsidRDefault="006D4C8A" w:rsidP="00562A41"/>
          <w:p w14:paraId="6611C6D1" w14:textId="3CF56C5D" w:rsidR="00562A41" w:rsidRPr="00EA35B8" w:rsidRDefault="00562A41" w:rsidP="00562A41">
            <w:pPr>
              <w:rPr>
                <w:b/>
                <w:bCs/>
              </w:rPr>
            </w:pPr>
            <w:r w:rsidRPr="00EA35B8">
              <w:rPr>
                <w:b/>
                <w:bCs/>
              </w:rPr>
              <w:t>Kurs</w:t>
            </w:r>
            <w:bookmarkStart w:id="0" w:name="_GoBack"/>
            <w:bookmarkEnd w:id="0"/>
          </w:p>
          <w:p w14:paraId="53051E42" w14:textId="189FCFF9" w:rsidR="007E1A07" w:rsidRDefault="007E1A07" w:rsidP="007E1A07">
            <w:r>
              <w:t>Tolkingstrappa</w:t>
            </w:r>
            <w:r w:rsidR="00F75E85">
              <w:t>,</w:t>
            </w:r>
            <w:r>
              <w:t xml:space="preserve"> s.</w:t>
            </w:r>
            <w:r w:rsidR="005A3E0A">
              <w:t> </w:t>
            </w:r>
            <w:r>
              <w:t>144</w:t>
            </w:r>
          </w:p>
          <w:p w14:paraId="0666BE1F" w14:textId="385266AB" w:rsidR="007E1A07" w:rsidRDefault="007E1A07" w:rsidP="007E1A07">
            <w:r>
              <w:t>Novelletolking</w:t>
            </w:r>
            <w:r w:rsidR="00F75E85">
              <w:t>,</w:t>
            </w:r>
            <w:r>
              <w:t xml:space="preserve"> s.</w:t>
            </w:r>
            <w:r w:rsidR="005A3E0A">
              <w:t> </w:t>
            </w:r>
            <w:r>
              <w:t>146</w:t>
            </w:r>
          </w:p>
          <w:p w14:paraId="4C3979CC" w14:textId="77777777" w:rsidR="006D4C8A" w:rsidRDefault="006D4C8A" w:rsidP="007E1A07"/>
          <w:p w14:paraId="12E74DC6" w14:textId="2E4B0939" w:rsidR="005A3E0A" w:rsidRDefault="00EA35B8" w:rsidP="007E1A07">
            <w:pPr>
              <w:rPr>
                <w:b/>
                <w:bCs/>
              </w:rPr>
            </w:pPr>
            <w:r w:rsidRPr="00EA35B8">
              <w:rPr>
                <w:b/>
                <w:bCs/>
              </w:rPr>
              <w:t>Tekster</w:t>
            </w:r>
          </w:p>
          <w:p w14:paraId="23D6A899" w14:textId="04E2FBEC" w:rsidR="00EA35B8" w:rsidRPr="00EA35B8" w:rsidRDefault="00EA35B8" w:rsidP="007E1A07">
            <w:r>
              <w:t>Se teks</w:t>
            </w:r>
            <w:r w:rsidR="004B0284">
              <w:t>tsamlingen</w:t>
            </w:r>
          </w:p>
          <w:p w14:paraId="611E50A4" w14:textId="77777777" w:rsidR="007E1A07" w:rsidRDefault="007E1A07" w:rsidP="00562A41"/>
          <w:p w14:paraId="7D0EADDA" w14:textId="0FAD9698" w:rsidR="00773728" w:rsidRPr="005A3E0A" w:rsidRDefault="00C66A69" w:rsidP="00562A41">
            <w:r>
              <w:rPr>
                <w:b/>
              </w:rPr>
              <w:t>Skolestudio.no</w:t>
            </w:r>
            <w:r w:rsidRPr="00C66A69">
              <w:rPr>
                <w:b/>
              </w:rPr>
              <w:t>/Ferdighetsrommet</w:t>
            </w:r>
            <w:r w:rsidR="00846CAF">
              <w:t>E</w:t>
            </w:r>
            <w:r w:rsidR="00773728" w:rsidRPr="00773728">
              <w:t>pisk tolking</w:t>
            </w:r>
          </w:p>
        </w:tc>
        <w:tc>
          <w:tcPr>
            <w:tcW w:w="2551" w:type="dxa"/>
          </w:tcPr>
          <w:p w14:paraId="37306DD8" w14:textId="44F53586" w:rsidR="00C922C4" w:rsidRPr="005A3E0A" w:rsidRDefault="00C922C4" w:rsidP="00C922C4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lese, 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analysere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 og 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tolke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  <w:lang w:val="nn-NO"/>
              </w:rPr>
              <w:t>nyere skjønnlitteratur på bokmål og nynorsk og i oversettelse fra samiske og andre språk</w:t>
            </w:r>
          </w:p>
          <w:p w14:paraId="57F2D5CD" w14:textId="77777777" w:rsidR="00C922C4" w:rsidRDefault="00C922C4" w:rsidP="00C922C4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3F70D64F" w14:textId="7B1DDC08" w:rsidR="00562A41" w:rsidRDefault="00C922C4" w:rsidP="005A3E0A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</w:pP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skrive fagartikler som greier ut om og drøfter norskfaglige eller tverrfaglige temaer</w:t>
            </w:r>
          </w:p>
        </w:tc>
        <w:tc>
          <w:tcPr>
            <w:tcW w:w="3119" w:type="dxa"/>
          </w:tcPr>
          <w:p w14:paraId="3A57ABB1" w14:textId="25FF2BE9" w:rsidR="00562A41" w:rsidRDefault="00C922C4" w:rsidP="00562A41">
            <w:r>
              <w:t>Skriftlig tolking av novelle</w:t>
            </w:r>
          </w:p>
          <w:p w14:paraId="66DA7355" w14:textId="5B792DF5" w:rsidR="00063C3F" w:rsidRDefault="00063C3F" w:rsidP="00562A41"/>
        </w:tc>
      </w:tr>
      <w:tr w:rsidR="00F72CD9" w14:paraId="77EDDFD4" w14:textId="77777777" w:rsidTr="00C66A69">
        <w:tc>
          <w:tcPr>
            <w:tcW w:w="924" w:type="dxa"/>
          </w:tcPr>
          <w:p w14:paraId="55E0B37B" w14:textId="77777777" w:rsidR="005A3E0A" w:rsidRDefault="00F72CD9" w:rsidP="00F72CD9">
            <w:r>
              <w:t>Uke</w:t>
            </w:r>
          </w:p>
          <w:p w14:paraId="659F4145" w14:textId="1B386176" w:rsidR="00F72CD9" w:rsidRDefault="00F72CD9" w:rsidP="00F72CD9">
            <w:r>
              <w:t>43–45</w:t>
            </w:r>
          </w:p>
        </w:tc>
        <w:tc>
          <w:tcPr>
            <w:tcW w:w="1590" w:type="dxa"/>
          </w:tcPr>
          <w:p w14:paraId="2997EAFB" w14:textId="11E53FDC" w:rsidR="00F72CD9" w:rsidRDefault="00F72CD9" w:rsidP="00F72CD9">
            <w:r>
              <w:t>Lese roman</w:t>
            </w:r>
          </w:p>
        </w:tc>
        <w:tc>
          <w:tcPr>
            <w:tcW w:w="3435" w:type="dxa"/>
          </w:tcPr>
          <w:p w14:paraId="7B6DBA92" w14:textId="77777777" w:rsidR="005A3E0A" w:rsidRPr="00E224F0" w:rsidRDefault="005A3E0A" w:rsidP="00F75E85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F75E85" w:rsidRPr="00E224F0">
              <w:rPr>
                <w:b/>
              </w:rPr>
              <w:t>Episke tekster</w:t>
            </w:r>
            <w:r w:rsidRPr="00E224F0">
              <w:rPr>
                <w:b/>
              </w:rPr>
              <w:t>»</w:t>
            </w:r>
          </w:p>
          <w:p w14:paraId="54E30FCE" w14:textId="25BC9C49" w:rsidR="00F72CD9" w:rsidRDefault="00BC5CD0" w:rsidP="00FF5B6C">
            <w:r>
              <w:t>s.</w:t>
            </w:r>
            <w:r w:rsidR="005A3E0A">
              <w:t> </w:t>
            </w:r>
            <w:r>
              <w:t>18–29</w:t>
            </w:r>
          </w:p>
        </w:tc>
        <w:tc>
          <w:tcPr>
            <w:tcW w:w="2551" w:type="dxa"/>
          </w:tcPr>
          <w:p w14:paraId="25E22C47" w14:textId="3B22AA96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0C95C7B" w14:textId="22BBE120" w:rsidR="00F72CD9" w:rsidRDefault="00F75E85" w:rsidP="00F72CD9">
            <w:r>
              <w:t>Muntlig/skriftlig presentasjon eller fagsamtale</w:t>
            </w:r>
          </w:p>
        </w:tc>
      </w:tr>
      <w:tr w:rsidR="00F72CD9" w14:paraId="703EE8FB" w14:textId="77777777" w:rsidTr="00C66A69">
        <w:tc>
          <w:tcPr>
            <w:tcW w:w="924" w:type="dxa"/>
          </w:tcPr>
          <w:p w14:paraId="524E098D" w14:textId="77777777" w:rsidR="005A3E0A" w:rsidRDefault="00F72CD9" w:rsidP="00F72CD9">
            <w:r>
              <w:t>Uke</w:t>
            </w:r>
          </w:p>
          <w:p w14:paraId="46B62CD5" w14:textId="3E036458" w:rsidR="00F72CD9" w:rsidRDefault="00F72CD9" w:rsidP="00F72CD9">
            <w:r>
              <w:t>46–48</w:t>
            </w:r>
          </w:p>
        </w:tc>
        <w:tc>
          <w:tcPr>
            <w:tcW w:w="1590" w:type="dxa"/>
          </w:tcPr>
          <w:p w14:paraId="55E2D140" w14:textId="63341FA0" w:rsidR="00F72CD9" w:rsidRDefault="00F72CD9" w:rsidP="00F72CD9">
            <w:r>
              <w:t>Lyriske tekster</w:t>
            </w:r>
          </w:p>
        </w:tc>
        <w:tc>
          <w:tcPr>
            <w:tcW w:w="3435" w:type="dxa"/>
          </w:tcPr>
          <w:p w14:paraId="79827756" w14:textId="0CE45628" w:rsidR="00F72CD9" w:rsidRPr="00E224F0" w:rsidRDefault="005A3E0A" w:rsidP="00F72CD9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F72CD9" w:rsidRPr="00E224F0">
              <w:rPr>
                <w:b/>
              </w:rPr>
              <w:t>Lyriske tekster</w:t>
            </w:r>
            <w:r w:rsidRPr="00E224F0">
              <w:rPr>
                <w:b/>
              </w:rPr>
              <w:t>»</w:t>
            </w:r>
          </w:p>
          <w:p w14:paraId="1D291E72" w14:textId="206029C2" w:rsidR="00F72CD9" w:rsidRDefault="00F72CD9" w:rsidP="00F72CD9">
            <w:r>
              <w:t>s.</w:t>
            </w:r>
            <w:r w:rsidR="005A3E0A">
              <w:t> </w:t>
            </w:r>
            <w:r>
              <w:t>30–39</w:t>
            </w:r>
          </w:p>
          <w:p w14:paraId="439D4E36" w14:textId="77777777" w:rsidR="00001A2E" w:rsidRDefault="00001A2E" w:rsidP="00F72CD9"/>
          <w:p w14:paraId="4D81CD29" w14:textId="242EC2B5" w:rsidR="00F72CD9" w:rsidRPr="004B0284" w:rsidRDefault="00F72CD9" w:rsidP="00F72CD9">
            <w:pPr>
              <w:rPr>
                <w:b/>
                <w:bCs/>
              </w:rPr>
            </w:pPr>
            <w:r w:rsidRPr="004B0284">
              <w:rPr>
                <w:b/>
                <w:bCs/>
              </w:rPr>
              <w:t>Kurs</w:t>
            </w:r>
          </w:p>
          <w:p w14:paraId="07A87E42" w14:textId="11EB2B9E" w:rsidR="00F72CD9" w:rsidRDefault="00F72CD9" w:rsidP="00F72CD9">
            <w:r>
              <w:t>Tolkingstrappa</w:t>
            </w:r>
            <w:r w:rsidR="00BC5CD0">
              <w:t>,</w:t>
            </w:r>
            <w:r>
              <w:t xml:space="preserve"> s.</w:t>
            </w:r>
            <w:r w:rsidR="005A3E0A">
              <w:t> </w:t>
            </w:r>
            <w:r>
              <w:t>144</w:t>
            </w:r>
          </w:p>
          <w:p w14:paraId="66004DB7" w14:textId="246D7603" w:rsidR="00F72CD9" w:rsidRDefault="00F72CD9" w:rsidP="00F72CD9">
            <w:r>
              <w:t>Dikttolking</w:t>
            </w:r>
            <w:r w:rsidR="00BC5CD0">
              <w:t>,</w:t>
            </w:r>
            <w:r>
              <w:t xml:space="preserve"> s.</w:t>
            </w:r>
            <w:r w:rsidR="005A3E0A">
              <w:t> </w:t>
            </w:r>
            <w:r>
              <w:t>150</w:t>
            </w:r>
          </w:p>
          <w:p w14:paraId="3514A359" w14:textId="77777777" w:rsidR="00C66A69" w:rsidRDefault="00C66A69" w:rsidP="004B0284"/>
          <w:p w14:paraId="746299AE" w14:textId="30F05B51" w:rsidR="005A3E0A" w:rsidRDefault="004B0284" w:rsidP="004B0284">
            <w:pPr>
              <w:rPr>
                <w:b/>
                <w:bCs/>
              </w:rPr>
            </w:pPr>
            <w:r w:rsidRPr="00EA35B8">
              <w:rPr>
                <w:b/>
                <w:bCs/>
              </w:rPr>
              <w:t>Tekster</w:t>
            </w:r>
          </w:p>
          <w:p w14:paraId="5F33E449" w14:textId="16D13ECA" w:rsidR="004B0284" w:rsidRPr="00EA35B8" w:rsidRDefault="004B0284" w:rsidP="004B0284">
            <w:r>
              <w:t>Se tekstsamlingen</w:t>
            </w:r>
          </w:p>
          <w:p w14:paraId="3CF685EC" w14:textId="77777777" w:rsidR="00773728" w:rsidRPr="00C66A69" w:rsidRDefault="00773728" w:rsidP="00F72CD9">
            <w:pPr>
              <w:rPr>
                <w:b/>
              </w:rPr>
            </w:pPr>
          </w:p>
          <w:p w14:paraId="176EA878" w14:textId="77777777" w:rsidR="005A3E0A" w:rsidRDefault="00773728" w:rsidP="00F72CD9">
            <w:r w:rsidRPr="00C66A69">
              <w:rPr>
                <w:b/>
              </w:rPr>
              <w:t>Skolestudio.no</w:t>
            </w:r>
            <w:r w:rsidR="00C66A69" w:rsidRPr="00C66A69">
              <w:rPr>
                <w:b/>
              </w:rPr>
              <w:t>/Ferdighetsrommet</w:t>
            </w:r>
          </w:p>
          <w:p w14:paraId="64C99AE9" w14:textId="61AE1A56" w:rsidR="00C66A69" w:rsidRPr="005A3E0A" w:rsidRDefault="00C66A69" w:rsidP="00F72CD9">
            <w:r>
              <w:t>Lyrisk tolking</w:t>
            </w:r>
          </w:p>
        </w:tc>
        <w:tc>
          <w:tcPr>
            <w:tcW w:w="2551" w:type="dxa"/>
          </w:tcPr>
          <w:p w14:paraId="2548C70B" w14:textId="5425294D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lese, 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analysere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 og 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tolke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  <w:lang w:val="nn-NO"/>
              </w:rPr>
              <w:t>nyere skjønnlitteratur på bokmål og nynorsk og i oversettelse fra samiske og andre språk</w:t>
            </w:r>
          </w:p>
          <w:p w14:paraId="52CF0BD6" w14:textId="77777777" w:rsidR="00063C3F" w:rsidRDefault="00063C3F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7408C823" w14:textId="0D5640CC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C922C4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kombinere virkemidler og uttrykksformer kreativt i egen tekstskaping</w:t>
            </w:r>
          </w:p>
        </w:tc>
        <w:tc>
          <w:tcPr>
            <w:tcW w:w="3119" w:type="dxa"/>
          </w:tcPr>
          <w:p w14:paraId="392AB1A1" w14:textId="0FEC09CC" w:rsidR="00F72CD9" w:rsidRPr="00C66A69" w:rsidRDefault="00C66A69" w:rsidP="00F72CD9">
            <w:r>
              <w:t>Dikttolking</w:t>
            </w:r>
          </w:p>
          <w:p w14:paraId="0FF2CA13" w14:textId="4ED2EC73" w:rsidR="00063C3F" w:rsidRPr="00063C3F" w:rsidRDefault="00063C3F" w:rsidP="00F72CD9"/>
        </w:tc>
      </w:tr>
      <w:tr w:rsidR="00F72CD9" w14:paraId="5B49DE5C" w14:textId="77777777" w:rsidTr="00C66A69">
        <w:tc>
          <w:tcPr>
            <w:tcW w:w="924" w:type="dxa"/>
          </w:tcPr>
          <w:p w14:paraId="74359268" w14:textId="77777777" w:rsidR="005A3E0A" w:rsidRDefault="00F72CD9" w:rsidP="00F72CD9">
            <w:r>
              <w:lastRenderedPageBreak/>
              <w:t>Uke</w:t>
            </w:r>
          </w:p>
          <w:p w14:paraId="28CC8C0F" w14:textId="5EE0BBDF" w:rsidR="00F72CD9" w:rsidRDefault="00F72CD9" w:rsidP="00F72CD9">
            <w:r>
              <w:t>49–51</w:t>
            </w:r>
          </w:p>
        </w:tc>
        <w:tc>
          <w:tcPr>
            <w:tcW w:w="1590" w:type="dxa"/>
          </w:tcPr>
          <w:p w14:paraId="4A25DCA3" w14:textId="4C901779" w:rsidR="00F72CD9" w:rsidRDefault="00F72CD9" w:rsidP="00F72CD9">
            <w:r>
              <w:t>Dramatiske tekster</w:t>
            </w:r>
          </w:p>
        </w:tc>
        <w:tc>
          <w:tcPr>
            <w:tcW w:w="3435" w:type="dxa"/>
          </w:tcPr>
          <w:p w14:paraId="298E341B" w14:textId="12A4DE70" w:rsidR="00F72CD9" w:rsidRPr="00E224F0" w:rsidRDefault="005A3E0A" w:rsidP="00F72CD9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F72CD9" w:rsidRPr="00E224F0">
              <w:rPr>
                <w:b/>
              </w:rPr>
              <w:t>Dramatiske tekster</w:t>
            </w:r>
            <w:r w:rsidRPr="00E224F0">
              <w:rPr>
                <w:b/>
              </w:rPr>
              <w:t>»</w:t>
            </w:r>
          </w:p>
          <w:p w14:paraId="4F71AFF2" w14:textId="48BDEB09" w:rsidR="00F72CD9" w:rsidRDefault="00F72CD9" w:rsidP="00F72CD9">
            <w:r>
              <w:t>s.</w:t>
            </w:r>
            <w:r w:rsidR="005A3E0A">
              <w:t> </w:t>
            </w:r>
            <w:r>
              <w:t>40–51</w:t>
            </w:r>
          </w:p>
          <w:p w14:paraId="56730C8F" w14:textId="77777777" w:rsidR="0008782A" w:rsidRDefault="0008782A" w:rsidP="00F72CD9"/>
          <w:p w14:paraId="67D4E306" w14:textId="38EEA032" w:rsidR="005A3E0A" w:rsidRDefault="00F72CD9" w:rsidP="00F72CD9">
            <w:pPr>
              <w:rPr>
                <w:b/>
                <w:bCs/>
              </w:rPr>
            </w:pPr>
            <w:r w:rsidRPr="00525C02">
              <w:rPr>
                <w:b/>
                <w:bCs/>
              </w:rPr>
              <w:t>Kurs</w:t>
            </w:r>
          </w:p>
          <w:p w14:paraId="288D8DB7" w14:textId="5A74141E" w:rsidR="00F72CD9" w:rsidRDefault="00F72CD9" w:rsidP="00F72CD9">
            <w:r>
              <w:t>Bildeanalyse</w:t>
            </w:r>
            <w:r w:rsidR="00BC5CD0">
              <w:t>,</w:t>
            </w:r>
            <w:r>
              <w:t xml:space="preserve"> s.</w:t>
            </w:r>
            <w:r w:rsidR="005A3E0A">
              <w:t> </w:t>
            </w:r>
            <w:r>
              <w:t>154</w:t>
            </w:r>
          </w:p>
          <w:p w14:paraId="5982664B" w14:textId="28DDBFC8" w:rsidR="00F72CD9" w:rsidRDefault="00F72CD9" w:rsidP="00F72CD9">
            <w:r>
              <w:t>TV-serieanalyse</w:t>
            </w:r>
            <w:r w:rsidR="00BC5CD0">
              <w:t>,</w:t>
            </w:r>
            <w:r>
              <w:t xml:space="preserve"> s.</w:t>
            </w:r>
            <w:r w:rsidR="005A3E0A">
              <w:t> </w:t>
            </w:r>
            <w:r>
              <w:t>156</w:t>
            </w:r>
          </w:p>
          <w:p w14:paraId="7A9B29A7" w14:textId="4167A004" w:rsidR="00F72CD9" w:rsidRDefault="00F72CD9" w:rsidP="00F72CD9">
            <w:r>
              <w:t>Dramatisering</w:t>
            </w:r>
            <w:r w:rsidR="00BC5CD0">
              <w:t>,</w:t>
            </w:r>
            <w:r>
              <w:t xml:space="preserve"> s.</w:t>
            </w:r>
            <w:r w:rsidR="005A3E0A">
              <w:t> </w:t>
            </w:r>
            <w:r>
              <w:t>174</w:t>
            </w:r>
          </w:p>
          <w:p w14:paraId="3F728176" w14:textId="77777777" w:rsidR="00267B34" w:rsidRDefault="00267B34" w:rsidP="00F72CD9"/>
          <w:p w14:paraId="2D99E6C7" w14:textId="35847588" w:rsidR="00525C02" w:rsidRDefault="00525C02" w:rsidP="00F72CD9">
            <w:pPr>
              <w:rPr>
                <w:b/>
                <w:bCs/>
              </w:rPr>
            </w:pPr>
            <w:r w:rsidRPr="00525C02">
              <w:rPr>
                <w:b/>
                <w:bCs/>
              </w:rPr>
              <w:t>Tekster</w:t>
            </w:r>
          </w:p>
          <w:p w14:paraId="52822145" w14:textId="6F1EF215" w:rsidR="00525C02" w:rsidRPr="00525C02" w:rsidRDefault="00525C02" w:rsidP="00525C02">
            <w:pPr>
              <w:pStyle w:val="Listeavsnitt"/>
              <w:numPr>
                <w:ilvl w:val="0"/>
                <w:numId w:val="3"/>
              </w:numPr>
            </w:pPr>
            <w:r w:rsidRPr="00525C02">
              <w:t>JON FOSSE</w:t>
            </w:r>
            <w:r>
              <w:t>:</w:t>
            </w:r>
            <w:r w:rsidR="00773728">
              <w:t xml:space="preserve"> </w:t>
            </w:r>
            <w:r w:rsidRPr="00773728">
              <w:rPr>
                <w:i/>
              </w:rPr>
              <w:t>Nokon kjem til å kome</w:t>
            </w:r>
            <w:r w:rsidRPr="00525C02">
              <w:t xml:space="preserve"> (utdrag)</w:t>
            </w:r>
          </w:p>
          <w:p w14:paraId="0B6B8869" w14:textId="77777777" w:rsidR="005A3E0A" w:rsidRDefault="00525C02" w:rsidP="00525C02">
            <w:pPr>
              <w:pStyle w:val="Listeavsnitt"/>
              <w:numPr>
                <w:ilvl w:val="0"/>
                <w:numId w:val="3"/>
              </w:numPr>
            </w:pPr>
            <w:r w:rsidRPr="00525C02">
              <w:t>CARL FRODE TILLER</w:t>
            </w:r>
            <w:r>
              <w:t>:</w:t>
            </w:r>
            <w:r w:rsidR="00773728">
              <w:t xml:space="preserve"> </w:t>
            </w:r>
            <w:r w:rsidRPr="00773728">
              <w:rPr>
                <w:i/>
              </w:rPr>
              <w:t xml:space="preserve">Folkehelsa </w:t>
            </w:r>
            <w:r w:rsidRPr="00525C02">
              <w:t>(utdrag)</w:t>
            </w:r>
          </w:p>
          <w:p w14:paraId="053E796E" w14:textId="0FE62555" w:rsidR="00525C02" w:rsidRPr="00773728" w:rsidRDefault="00525C02" w:rsidP="00525C02">
            <w:pPr>
              <w:pStyle w:val="Listeavsnitt"/>
              <w:numPr>
                <w:ilvl w:val="0"/>
                <w:numId w:val="3"/>
              </w:numPr>
            </w:pPr>
            <w:r w:rsidRPr="00525C02">
              <w:t>MIKKEL VETAAS</w:t>
            </w:r>
            <w:r>
              <w:t xml:space="preserve">: </w:t>
            </w:r>
            <w:r w:rsidRPr="00525C02">
              <w:t>Et godt minne</w:t>
            </w:r>
          </w:p>
        </w:tc>
        <w:tc>
          <w:tcPr>
            <w:tcW w:w="2551" w:type="dxa"/>
          </w:tcPr>
          <w:p w14:paraId="48C52915" w14:textId="114C7FCA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lese, 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analysere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 og 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tolke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  <w:lang w:val="nn-NO"/>
              </w:rPr>
              <w:t>nyere skjønnlitteratur på bokmål og nynorsk og i oversettelse fra samiske og andre språk</w:t>
            </w:r>
          </w:p>
          <w:p w14:paraId="4EC5E657" w14:textId="2D077A97" w:rsidR="00F72CD9" w:rsidRDefault="00F72CD9" w:rsidP="00F72CD9"/>
        </w:tc>
        <w:tc>
          <w:tcPr>
            <w:tcW w:w="3119" w:type="dxa"/>
          </w:tcPr>
          <w:p w14:paraId="19227E09" w14:textId="47E2D35A" w:rsidR="00F72CD9" w:rsidRDefault="00D62B80" w:rsidP="00F72CD9">
            <w:r>
              <w:t>Skrivedag</w:t>
            </w:r>
          </w:p>
        </w:tc>
      </w:tr>
      <w:tr w:rsidR="00F72CD9" w14:paraId="636A7B59" w14:textId="77777777" w:rsidTr="00C66A69">
        <w:tc>
          <w:tcPr>
            <w:tcW w:w="924" w:type="dxa"/>
          </w:tcPr>
          <w:p w14:paraId="4079CBCF" w14:textId="77777777" w:rsidR="005A3E0A" w:rsidRDefault="00F72CD9" w:rsidP="00F72CD9">
            <w:r>
              <w:t>Uke</w:t>
            </w:r>
          </w:p>
          <w:p w14:paraId="3F8524E4" w14:textId="7E1ADC43" w:rsidR="00F72CD9" w:rsidRDefault="00F72CD9" w:rsidP="00F72CD9">
            <w:r>
              <w:t>1–3</w:t>
            </w:r>
          </w:p>
        </w:tc>
        <w:tc>
          <w:tcPr>
            <w:tcW w:w="1590" w:type="dxa"/>
          </w:tcPr>
          <w:p w14:paraId="71E520C2" w14:textId="300A85CE" w:rsidR="00F72CD9" w:rsidRDefault="00F72CD9" w:rsidP="00F72CD9">
            <w:r>
              <w:t>Sakprosa</w:t>
            </w:r>
          </w:p>
        </w:tc>
        <w:tc>
          <w:tcPr>
            <w:tcW w:w="3435" w:type="dxa"/>
          </w:tcPr>
          <w:p w14:paraId="7E269BD3" w14:textId="544FA27F" w:rsidR="00F72CD9" w:rsidRPr="00E224F0" w:rsidRDefault="005A3E0A" w:rsidP="00F72CD9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F72CD9" w:rsidRPr="00E224F0">
              <w:rPr>
                <w:b/>
              </w:rPr>
              <w:t>Sakprosa</w:t>
            </w:r>
            <w:r w:rsidRPr="00E224F0">
              <w:rPr>
                <w:b/>
              </w:rPr>
              <w:t>»</w:t>
            </w:r>
          </w:p>
          <w:p w14:paraId="2A34D67B" w14:textId="5BA6EB69" w:rsidR="00F72CD9" w:rsidRDefault="00F72CD9" w:rsidP="00F72CD9">
            <w:r>
              <w:t>s.</w:t>
            </w:r>
            <w:r w:rsidR="005A3E0A">
              <w:t> </w:t>
            </w:r>
            <w:r>
              <w:t>52–63</w:t>
            </w:r>
          </w:p>
          <w:p w14:paraId="14071FC9" w14:textId="77777777" w:rsidR="00267B34" w:rsidRDefault="00267B34" w:rsidP="00F72CD9"/>
          <w:p w14:paraId="46D5870C" w14:textId="2DA209E4" w:rsidR="005A3E0A" w:rsidRDefault="00F72CD9" w:rsidP="00F72CD9">
            <w:pPr>
              <w:rPr>
                <w:b/>
                <w:bCs/>
              </w:rPr>
            </w:pPr>
            <w:r w:rsidRPr="00F75E85">
              <w:rPr>
                <w:b/>
                <w:bCs/>
              </w:rPr>
              <w:t>Kurs</w:t>
            </w:r>
          </w:p>
          <w:p w14:paraId="6494CECE" w14:textId="705B23CE" w:rsidR="00F72CD9" w:rsidRDefault="00F72CD9" w:rsidP="00F72CD9">
            <w:r>
              <w:t>Fagartikkel</w:t>
            </w:r>
            <w:r w:rsidR="00BC5CD0">
              <w:t>,</w:t>
            </w:r>
            <w:r>
              <w:t xml:space="preserve"> s.</w:t>
            </w:r>
            <w:r w:rsidR="005A3E0A">
              <w:t> </w:t>
            </w:r>
            <w:r>
              <w:t>164</w:t>
            </w:r>
          </w:p>
          <w:p w14:paraId="7379821B" w14:textId="77777777" w:rsidR="00267B34" w:rsidRDefault="00267B34" w:rsidP="00F72CD9"/>
          <w:p w14:paraId="1A39C239" w14:textId="77777777" w:rsidR="005A3E0A" w:rsidRDefault="004B0284" w:rsidP="004B0284">
            <w:pPr>
              <w:rPr>
                <w:b/>
                <w:bCs/>
              </w:rPr>
            </w:pPr>
            <w:r w:rsidRPr="00EA35B8">
              <w:rPr>
                <w:b/>
                <w:bCs/>
              </w:rPr>
              <w:t>Tekster:</w:t>
            </w:r>
          </w:p>
          <w:p w14:paraId="01637092" w14:textId="08AAC44F" w:rsidR="004B0284" w:rsidRDefault="004B0284" w:rsidP="00F72CD9">
            <w:r>
              <w:t>Se tekstsamlingen</w:t>
            </w:r>
          </w:p>
          <w:p w14:paraId="5BD3B7C8" w14:textId="4438E61B" w:rsidR="00773728" w:rsidRDefault="00773728" w:rsidP="00F72CD9"/>
          <w:p w14:paraId="20634589" w14:textId="77777777" w:rsidR="00C66A69" w:rsidRDefault="00C66A69" w:rsidP="00F72CD9">
            <w:r>
              <w:rPr>
                <w:b/>
              </w:rPr>
              <w:t>Skolestudio.no</w:t>
            </w:r>
            <w:r w:rsidRPr="00C66A69">
              <w:rPr>
                <w:b/>
              </w:rPr>
              <w:t>/Ferdighetsrommet</w:t>
            </w:r>
          </w:p>
          <w:p w14:paraId="5EE2494F" w14:textId="1E9D5A3B" w:rsidR="00F72CD9" w:rsidRDefault="001C5FAE" w:rsidP="001C5FAE">
            <w:r>
              <w:t>F</w:t>
            </w:r>
            <w:r w:rsidR="00773728" w:rsidRPr="00773728">
              <w:t>agartikkel</w:t>
            </w:r>
          </w:p>
        </w:tc>
        <w:tc>
          <w:tcPr>
            <w:tcW w:w="2551" w:type="dxa"/>
          </w:tcPr>
          <w:p w14:paraId="2A23455A" w14:textId="3C141A58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skrive fagartikler som greier ut om og drøfter norskfaglige eller tverrfaglige temaer</w:t>
            </w:r>
          </w:p>
          <w:p w14:paraId="262850FC" w14:textId="3A9DFE1D" w:rsidR="00F72CD9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</w:pPr>
          </w:p>
        </w:tc>
        <w:tc>
          <w:tcPr>
            <w:tcW w:w="3119" w:type="dxa"/>
          </w:tcPr>
          <w:p w14:paraId="73B78B5E" w14:textId="6EE035E6" w:rsidR="00F72CD9" w:rsidRDefault="004C08C7" w:rsidP="00F72CD9">
            <w:r>
              <w:t>Fagartikkel</w:t>
            </w:r>
          </w:p>
        </w:tc>
      </w:tr>
      <w:tr w:rsidR="00F72CD9" w14:paraId="62989899" w14:textId="77777777" w:rsidTr="00C66A69">
        <w:tc>
          <w:tcPr>
            <w:tcW w:w="924" w:type="dxa"/>
          </w:tcPr>
          <w:p w14:paraId="3F0A1A5D" w14:textId="77777777" w:rsidR="005A3E0A" w:rsidRDefault="00F72CD9" w:rsidP="00F72CD9">
            <w:r>
              <w:t>Uke</w:t>
            </w:r>
          </w:p>
          <w:p w14:paraId="4B7BBA7A" w14:textId="01E96C63" w:rsidR="00F72CD9" w:rsidRDefault="00F72CD9" w:rsidP="00F72CD9">
            <w:r>
              <w:t>4–6</w:t>
            </w:r>
          </w:p>
        </w:tc>
        <w:tc>
          <w:tcPr>
            <w:tcW w:w="1590" w:type="dxa"/>
          </w:tcPr>
          <w:p w14:paraId="64ADBFFF" w14:textId="27E654AB" w:rsidR="00F72CD9" w:rsidRDefault="00F72CD9" w:rsidP="00F72CD9">
            <w:r>
              <w:t>Lese et helt verk med litterær sakprosa</w:t>
            </w:r>
          </w:p>
        </w:tc>
        <w:tc>
          <w:tcPr>
            <w:tcW w:w="3435" w:type="dxa"/>
          </w:tcPr>
          <w:p w14:paraId="78AB8621" w14:textId="0C643676" w:rsidR="00F75E85" w:rsidRPr="00E224F0" w:rsidRDefault="005A3E0A" w:rsidP="00F75E85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F75E85" w:rsidRPr="00E224F0">
              <w:rPr>
                <w:b/>
              </w:rPr>
              <w:t>Sakprosa</w:t>
            </w:r>
            <w:r w:rsidRPr="00E224F0">
              <w:rPr>
                <w:b/>
              </w:rPr>
              <w:t>»</w:t>
            </w:r>
          </w:p>
          <w:p w14:paraId="75364883" w14:textId="3AE896B4" w:rsidR="00F72CD9" w:rsidRDefault="00F75E85" w:rsidP="001C5FAE">
            <w:r>
              <w:t>s.</w:t>
            </w:r>
            <w:r w:rsidR="005A3E0A">
              <w:t> </w:t>
            </w:r>
            <w:r>
              <w:t>52–63</w:t>
            </w:r>
          </w:p>
        </w:tc>
        <w:tc>
          <w:tcPr>
            <w:tcW w:w="2551" w:type="dxa"/>
          </w:tcPr>
          <w:p w14:paraId="3E88AF58" w14:textId="5BBFF933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CBB9039" w14:textId="418E3D26" w:rsidR="00F72CD9" w:rsidRDefault="00F75E85" w:rsidP="00F72CD9">
            <w:r>
              <w:t>Muntlig/skriftlig presentasjon eller fagsamtale</w:t>
            </w:r>
          </w:p>
        </w:tc>
      </w:tr>
      <w:tr w:rsidR="00F72CD9" w14:paraId="4D205289" w14:textId="77777777" w:rsidTr="00C66A69">
        <w:tc>
          <w:tcPr>
            <w:tcW w:w="924" w:type="dxa"/>
          </w:tcPr>
          <w:p w14:paraId="177FD7B5" w14:textId="77777777" w:rsidR="005A3E0A" w:rsidRDefault="00F72CD9" w:rsidP="00F72CD9">
            <w:r>
              <w:lastRenderedPageBreak/>
              <w:t>Uke</w:t>
            </w:r>
          </w:p>
          <w:p w14:paraId="40E16194" w14:textId="40C2B28F" w:rsidR="00F72CD9" w:rsidRDefault="00F72CD9" w:rsidP="00F72CD9">
            <w:r>
              <w:t>7–10</w:t>
            </w:r>
          </w:p>
        </w:tc>
        <w:tc>
          <w:tcPr>
            <w:tcW w:w="1590" w:type="dxa"/>
          </w:tcPr>
          <w:p w14:paraId="216946B4" w14:textId="2E0A68D5" w:rsidR="00F72CD9" w:rsidRDefault="00F72CD9" w:rsidP="00F72CD9">
            <w:r>
              <w:t>Å lese tekster kritisk</w:t>
            </w:r>
          </w:p>
        </w:tc>
        <w:tc>
          <w:tcPr>
            <w:tcW w:w="3435" w:type="dxa"/>
          </w:tcPr>
          <w:p w14:paraId="53707FCF" w14:textId="0848E342" w:rsidR="001C5FAE" w:rsidRPr="00E224F0" w:rsidRDefault="005A3E0A" w:rsidP="00F72CD9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F72CD9" w:rsidRPr="00E224F0">
              <w:rPr>
                <w:b/>
              </w:rPr>
              <w:t>Å lese tekster kritisk</w:t>
            </w:r>
            <w:r w:rsidRPr="00E224F0">
              <w:rPr>
                <w:b/>
              </w:rPr>
              <w:t>»</w:t>
            </w:r>
          </w:p>
          <w:p w14:paraId="5ECA3C5C" w14:textId="77F647AF" w:rsidR="00F72CD9" w:rsidRDefault="00F72CD9" w:rsidP="00F72CD9">
            <w:r>
              <w:t>s.</w:t>
            </w:r>
            <w:r w:rsidR="005A3E0A">
              <w:t> </w:t>
            </w:r>
            <w:r>
              <w:t>64–77</w:t>
            </w:r>
          </w:p>
          <w:p w14:paraId="1344406A" w14:textId="77777777" w:rsidR="000016A8" w:rsidRDefault="000016A8" w:rsidP="00F72CD9"/>
          <w:p w14:paraId="3B8197FD" w14:textId="3E28FD49" w:rsidR="005A3E0A" w:rsidRDefault="00F72CD9" w:rsidP="00F72CD9">
            <w:pPr>
              <w:rPr>
                <w:b/>
                <w:bCs/>
              </w:rPr>
            </w:pPr>
            <w:r w:rsidRPr="009B2E57">
              <w:rPr>
                <w:b/>
                <w:bCs/>
              </w:rPr>
              <w:t>Kurs</w:t>
            </w:r>
          </w:p>
          <w:p w14:paraId="1348831E" w14:textId="3C67E7BE" w:rsidR="005A3E0A" w:rsidRDefault="00F72CD9" w:rsidP="00F72CD9">
            <w:r>
              <w:t>Vurdering og bruk av kilder</w:t>
            </w:r>
            <w:r w:rsidR="00BC5CD0">
              <w:t>,</w:t>
            </w:r>
            <w:r>
              <w:t xml:space="preserve"> s.</w:t>
            </w:r>
            <w:r w:rsidR="005A3E0A">
              <w:t> </w:t>
            </w:r>
            <w:r>
              <w:t>168</w:t>
            </w:r>
          </w:p>
          <w:p w14:paraId="79323791" w14:textId="77777777" w:rsidR="000016A8" w:rsidRDefault="000016A8" w:rsidP="00F72CD9"/>
          <w:p w14:paraId="65CE4C2B" w14:textId="4589A4F9" w:rsidR="005A3E0A" w:rsidRDefault="009B2E57" w:rsidP="00F72CD9">
            <w:pPr>
              <w:rPr>
                <w:b/>
                <w:bCs/>
              </w:rPr>
            </w:pPr>
            <w:r>
              <w:rPr>
                <w:b/>
                <w:bCs/>
              </w:rPr>
              <w:t>Tekster</w:t>
            </w:r>
          </w:p>
          <w:p w14:paraId="01BB9DE3" w14:textId="5FDABE95" w:rsidR="009B2E57" w:rsidRDefault="009B2E57" w:rsidP="009B2E57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9B2E57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HILDE LINDSET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B2E57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Akt</w:t>
            </w:r>
          </w:p>
          <w:p w14:paraId="15A4AFB6" w14:textId="77777777" w:rsidR="00694E45" w:rsidRDefault="00694E45" w:rsidP="009B2E57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694E4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NESPRESSO: Møllen som endret 100 år med kaffe</w:t>
            </w:r>
          </w:p>
          <w:p w14:paraId="0C2DEB40" w14:textId="4C8ABAED" w:rsidR="009B2E57" w:rsidRPr="009B2E57" w:rsidRDefault="00694E45" w:rsidP="001C5FAE">
            <w:pPr>
              <w:rPr>
                <w:b/>
                <w:bCs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En selvvalgt blogg. Se oppdraget </w:t>
            </w:r>
            <w:r w:rsidR="005A3E0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«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Formålet med en blogg</w:t>
            </w:r>
            <w:r w:rsidR="005A3E0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14:paraId="58A6B1F7" w14:textId="73CCF295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</w:pP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ulike kilder på en kritisk, selvstendig og etterrettelig måte</w:t>
            </w:r>
          </w:p>
          <w:p w14:paraId="0E064805" w14:textId="7CECEC51" w:rsidR="00F72CD9" w:rsidRDefault="00F72CD9" w:rsidP="00F72CD9"/>
        </w:tc>
        <w:tc>
          <w:tcPr>
            <w:tcW w:w="3119" w:type="dxa"/>
          </w:tcPr>
          <w:p w14:paraId="2205A1E3" w14:textId="2DCBBE78" w:rsidR="00F72CD9" w:rsidRDefault="00F72CD9" w:rsidP="00F72CD9"/>
        </w:tc>
      </w:tr>
      <w:tr w:rsidR="00F72CD9" w14:paraId="1878812D" w14:textId="77777777" w:rsidTr="00C66A69">
        <w:tc>
          <w:tcPr>
            <w:tcW w:w="924" w:type="dxa"/>
          </w:tcPr>
          <w:p w14:paraId="41F90D47" w14:textId="77777777" w:rsidR="005A3E0A" w:rsidRDefault="00F72CD9" w:rsidP="00F72CD9">
            <w:r>
              <w:t>Uke</w:t>
            </w:r>
          </w:p>
          <w:p w14:paraId="06A86DEA" w14:textId="71957577" w:rsidR="00F72CD9" w:rsidRDefault="00F72CD9" w:rsidP="00F72CD9">
            <w:r>
              <w:t>11–13</w:t>
            </w:r>
          </w:p>
        </w:tc>
        <w:tc>
          <w:tcPr>
            <w:tcW w:w="1590" w:type="dxa"/>
          </w:tcPr>
          <w:p w14:paraId="068D4C67" w14:textId="5713F7A8" w:rsidR="00F72CD9" w:rsidRDefault="00F72CD9" w:rsidP="00F72CD9">
            <w:r>
              <w:t>Argumentasjon</w:t>
            </w:r>
          </w:p>
        </w:tc>
        <w:tc>
          <w:tcPr>
            <w:tcW w:w="3435" w:type="dxa"/>
          </w:tcPr>
          <w:p w14:paraId="79903ADA" w14:textId="0DC839F7" w:rsidR="001C5FAE" w:rsidRPr="00E224F0" w:rsidRDefault="005A3E0A" w:rsidP="00F72CD9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F72CD9" w:rsidRPr="00E224F0">
              <w:rPr>
                <w:b/>
              </w:rPr>
              <w:t>Argumentasjon</w:t>
            </w:r>
            <w:r w:rsidRPr="00E224F0">
              <w:rPr>
                <w:b/>
              </w:rPr>
              <w:t>»</w:t>
            </w:r>
          </w:p>
          <w:p w14:paraId="12360D5B" w14:textId="08F9BA88" w:rsidR="005A3E0A" w:rsidRDefault="00F72CD9" w:rsidP="00F72CD9">
            <w:r>
              <w:t>s.</w:t>
            </w:r>
            <w:r w:rsidR="005A3E0A">
              <w:t> </w:t>
            </w:r>
            <w:r>
              <w:t>78–89</w:t>
            </w:r>
          </w:p>
          <w:p w14:paraId="5FBB89BA" w14:textId="77777777" w:rsidR="000016A8" w:rsidRDefault="000016A8" w:rsidP="00F72CD9"/>
          <w:p w14:paraId="4700A417" w14:textId="6F75B3C4" w:rsidR="005A3E0A" w:rsidRDefault="00F72CD9" w:rsidP="00F72CD9">
            <w:pPr>
              <w:rPr>
                <w:b/>
                <w:bCs/>
              </w:rPr>
            </w:pPr>
            <w:r w:rsidRPr="00DA6302">
              <w:rPr>
                <w:b/>
                <w:bCs/>
              </w:rPr>
              <w:t>Kurs</w:t>
            </w:r>
          </w:p>
          <w:p w14:paraId="553580DD" w14:textId="389F87A0" w:rsidR="00F72CD9" w:rsidRDefault="00F72CD9" w:rsidP="00F72CD9">
            <w:r>
              <w:t>Appell</w:t>
            </w:r>
            <w:r w:rsidR="00F75E85">
              <w:t>,</w:t>
            </w:r>
            <w:r>
              <w:t xml:space="preserve"> s.</w:t>
            </w:r>
            <w:r w:rsidR="005A3E0A">
              <w:t> </w:t>
            </w:r>
            <w:r>
              <w:t>170</w:t>
            </w:r>
          </w:p>
          <w:p w14:paraId="5B22E3E8" w14:textId="77777777" w:rsidR="000016A8" w:rsidRDefault="000016A8" w:rsidP="00F72CD9"/>
          <w:p w14:paraId="72945089" w14:textId="117E6788" w:rsidR="005A3E0A" w:rsidRDefault="00DA6302" w:rsidP="00F72CD9">
            <w:pPr>
              <w:rPr>
                <w:b/>
                <w:bCs/>
              </w:rPr>
            </w:pPr>
            <w:r w:rsidRPr="00DA6302">
              <w:rPr>
                <w:b/>
                <w:bCs/>
              </w:rPr>
              <w:t>Tekster</w:t>
            </w:r>
          </w:p>
          <w:p w14:paraId="15E17DB9" w14:textId="77777777" w:rsidR="005A3E0A" w:rsidRDefault="00DA6302" w:rsidP="00C66A69">
            <w:pPr>
              <w:pStyle w:val="Listeavsnitt"/>
              <w:numPr>
                <w:ilvl w:val="0"/>
                <w:numId w:val="4"/>
              </w:num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C66A69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JOACIM LUND:</w:t>
            </w:r>
            <w:r w:rsidRPr="00C66A69">
              <w:rPr>
                <w:rFonts w:cstheme="minorHAnsi"/>
                <w:color w:val="242021"/>
              </w:rPr>
              <w:br/>
            </w:r>
            <w:r w:rsidR="005A3E0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«</w:t>
            </w:r>
            <w:r w:rsidR="00C66A69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Mediene har sviktet de unge</w:t>
            </w:r>
            <w:r w:rsidR="005A3E0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14:paraId="385D6406" w14:textId="0FB47D48" w:rsidR="00DA6302" w:rsidRPr="00206258" w:rsidRDefault="00DA6302" w:rsidP="00C66A69">
            <w:pPr>
              <w:pStyle w:val="Listeavsnitt"/>
              <w:numPr>
                <w:ilvl w:val="0"/>
                <w:numId w:val="4"/>
              </w:num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6A69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JOHAN MJØNES:</w:t>
            </w:r>
            <w:r w:rsidR="005A3E0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br/>
              <w:t>«</w:t>
            </w:r>
            <w:r w:rsidRPr="00C66A69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Verden går til helvete</w:t>
            </w:r>
            <w:r w:rsidR="005A3E0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14:paraId="4C720349" w14:textId="77777777" w:rsidR="00206258" w:rsidRDefault="00206258" w:rsidP="00206258">
            <w:pPr>
              <w:rPr>
                <w:rFonts w:cstheme="minorHAnsi"/>
                <w:b/>
              </w:rPr>
            </w:pPr>
          </w:p>
          <w:p w14:paraId="6C90C662" w14:textId="4CF4DF7C" w:rsidR="00206258" w:rsidRDefault="00206258" w:rsidP="002062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Skolestudio.no/Ferdighetsrommet</w:t>
            </w:r>
          </w:p>
          <w:p w14:paraId="71D31657" w14:textId="395693AA" w:rsidR="00DA6302" w:rsidRPr="00DA6302" w:rsidRDefault="00206258" w:rsidP="00E224F0">
            <w:pPr>
              <w:pStyle w:val="Listeavsnitt"/>
              <w:numPr>
                <w:ilvl w:val="0"/>
                <w:numId w:val="7"/>
              </w:numPr>
              <w:rPr>
                <w:b/>
                <w:bCs/>
              </w:rPr>
            </w:pPr>
            <w:r w:rsidRPr="00206258">
              <w:rPr>
                <w:rFonts w:cstheme="minorHAnsi"/>
              </w:rPr>
              <w:t>Tale/Appell</w:t>
            </w:r>
          </w:p>
        </w:tc>
        <w:tc>
          <w:tcPr>
            <w:tcW w:w="2551" w:type="dxa"/>
          </w:tcPr>
          <w:p w14:paraId="6F5094C5" w14:textId="6EBF008B" w:rsidR="00F72CD9" w:rsidRDefault="00F72CD9" w:rsidP="00E224F0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</w:pP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lytte til andre, bygge opp saklig argumentasjon og</w:t>
            </w:r>
            <w:r w:rsidR="001C5FAE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="001C5FAE">
              <w:t xml:space="preserve"> 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retoriske appellformer i diskusjoner</w:t>
            </w:r>
          </w:p>
        </w:tc>
        <w:tc>
          <w:tcPr>
            <w:tcW w:w="3119" w:type="dxa"/>
          </w:tcPr>
          <w:p w14:paraId="01684700" w14:textId="69B62B35" w:rsidR="00F72CD9" w:rsidRDefault="004C08C7" w:rsidP="00F72CD9">
            <w:r>
              <w:t>Appell</w:t>
            </w:r>
          </w:p>
        </w:tc>
      </w:tr>
      <w:tr w:rsidR="00F72CD9" w14:paraId="1D9002D0" w14:textId="77777777" w:rsidTr="00C66A69">
        <w:tc>
          <w:tcPr>
            <w:tcW w:w="924" w:type="dxa"/>
          </w:tcPr>
          <w:p w14:paraId="5EE082B5" w14:textId="77777777" w:rsidR="005A3E0A" w:rsidRDefault="00F72CD9" w:rsidP="00F72CD9">
            <w:r>
              <w:t>Uke</w:t>
            </w:r>
          </w:p>
          <w:p w14:paraId="42BCDC3A" w14:textId="6F6B509B" w:rsidR="00F72CD9" w:rsidRDefault="00F72CD9" w:rsidP="00F72CD9">
            <w:r>
              <w:t>14–17</w:t>
            </w:r>
          </w:p>
        </w:tc>
        <w:tc>
          <w:tcPr>
            <w:tcW w:w="1590" w:type="dxa"/>
          </w:tcPr>
          <w:p w14:paraId="62598777" w14:textId="1E977D94" w:rsidR="00F72CD9" w:rsidRDefault="00F72CD9" w:rsidP="00F72CD9">
            <w:r>
              <w:t>Retorikk</w:t>
            </w:r>
          </w:p>
        </w:tc>
        <w:tc>
          <w:tcPr>
            <w:tcW w:w="3435" w:type="dxa"/>
          </w:tcPr>
          <w:p w14:paraId="7BA18072" w14:textId="03002DF8" w:rsidR="000C5875" w:rsidRPr="00E224F0" w:rsidRDefault="005A3E0A" w:rsidP="00F72CD9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F72CD9" w:rsidRPr="00E224F0">
              <w:rPr>
                <w:b/>
              </w:rPr>
              <w:t>Retorikk</w:t>
            </w:r>
            <w:r w:rsidRPr="00E224F0">
              <w:rPr>
                <w:b/>
              </w:rPr>
              <w:t>»</w:t>
            </w:r>
          </w:p>
          <w:p w14:paraId="10F385C2" w14:textId="7008EC21" w:rsidR="005A3E0A" w:rsidRDefault="00F72CD9" w:rsidP="00F72CD9">
            <w:r>
              <w:t>s.</w:t>
            </w:r>
            <w:r w:rsidR="005A3E0A">
              <w:t> </w:t>
            </w:r>
            <w:r>
              <w:t>90–105</w:t>
            </w:r>
          </w:p>
          <w:p w14:paraId="0F4E3BCF" w14:textId="77777777" w:rsidR="000016A8" w:rsidRDefault="000016A8" w:rsidP="00F72CD9"/>
          <w:p w14:paraId="7FBB636A" w14:textId="215795B1" w:rsidR="005A3E0A" w:rsidRDefault="00F72CD9" w:rsidP="00F72CD9">
            <w:pPr>
              <w:rPr>
                <w:b/>
                <w:bCs/>
              </w:rPr>
            </w:pPr>
            <w:r w:rsidRPr="009B2E57">
              <w:rPr>
                <w:b/>
                <w:bCs/>
              </w:rPr>
              <w:t>Kurs</w:t>
            </w:r>
          </w:p>
          <w:p w14:paraId="6DBED2F6" w14:textId="47593DB4" w:rsidR="009B2E57" w:rsidRDefault="009B2E57" w:rsidP="00F72CD9">
            <w:r>
              <w:t>Retorisk analyse</w:t>
            </w:r>
            <w:r w:rsidR="00F75E85">
              <w:t>, s.</w:t>
            </w:r>
            <w:r w:rsidR="005A3E0A">
              <w:t> </w:t>
            </w:r>
            <w:r w:rsidR="00F75E85">
              <w:t>160</w:t>
            </w:r>
          </w:p>
          <w:p w14:paraId="45A1037F" w14:textId="77777777" w:rsidR="000016A8" w:rsidRPr="009B2E57" w:rsidRDefault="000016A8" w:rsidP="00F72CD9">
            <w:pPr>
              <w:rPr>
                <w:b/>
                <w:bCs/>
              </w:rPr>
            </w:pPr>
          </w:p>
          <w:p w14:paraId="3AEBC993" w14:textId="381669C3" w:rsidR="005A3E0A" w:rsidRDefault="009B2E57" w:rsidP="00F72CD9">
            <w:r w:rsidRPr="009B2E57">
              <w:rPr>
                <w:b/>
                <w:bCs/>
              </w:rPr>
              <w:lastRenderedPageBreak/>
              <w:t>Tekster</w:t>
            </w:r>
          </w:p>
          <w:p w14:paraId="1927E90A" w14:textId="4EE43C19" w:rsidR="009B2E57" w:rsidRDefault="009B2E57" w:rsidP="00C66A69">
            <w:pPr>
              <w:pStyle w:val="Listeavsnitt"/>
              <w:numPr>
                <w:ilvl w:val="0"/>
                <w:numId w:val="5"/>
              </w:numPr>
            </w:pPr>
            <w:r>
              <w:t>STIFTELSEN ORGAND</w:t>
            </w:r>
            <w:r w:rsidR="00DA6302">
              <w:t xml:space="preserve">ONASJON: Jeg er </w:t>
            </w:r>
            <w:r w:rsidR="000C5875">
              <w:t>o</w:t>
            </w:r>
            <w:r w:rsidR="00DA6302">
              <w:t>rgandonor</w:t>
            </w:r>
          </w:p>
          <w:p w14:paraId="2B23D723" w14:textId="6552B6C1" w:rsidR="00DA6302" w:rsidRDefault="00DA6302" w:rsidP="00C66A69">
            <w:pPr>
              <w:pStyle w:val="Listeavsnitt"/>
              <w:numPr>
                <w:ilvl w:val="0"/>
                <w:numId w:val="5"/>
              </w:numPr>
            </w:pPr>
            <w:r w:rsidRPr="00DA6302">
              <w:t>FORSVARET: For alt vi har. Og alt vi er</w:t>
            </w:r>
          </w:p>
          <w:p w14:paraId="3139F184" w14:textId="67206707" w:rsidR="00C66A69" w:rsidRDefault="00C66A69" w:rsidP="00C66A69"/>
          <w:p w14:paraId="611D6F80" w14:textId="059791E1" w:rsidR="00C66A69" w:rsidRPr="00C66A69" w:rsidRDefault="00C66A69" w:rsidP="00C66A69">
            <w:pPr>
              <w:rPr>
                <w:b/>
              </w:rPr>
            </w:pPr>
            <w:r w:rsidRPr="00C66A69">
              <w:rPr>
                <w:b/>
              </w:rPr>
              <w:t>Skolestudio.no/Ferdighetsrommet</w:t>
            </w:r>
          </w:p>
          <w:p w14:paraId="19011D87" w14:textId="24E27841" w:rsidR="009B2E57" w:rsidRDefault="00C66A69" w:rsidP="000C5875">
            <w:r>
              <w:t>Retorisk analyse</w:t>
            </w:r>
          </w:p>
        </w:tc>
        <w:tc>
          <w:tcPr>
            <w:tcW w:w="2551" w:type="dxa"/>
          </w:tcPr>
          <w:p w14:paraId="5AD68647" w14:textId="1F2C220B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</w:pP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lastRenderedPageBreak/>
              <w:t>gjøre rede for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og</w:t>
            </w:r>
            <w:r w:rsidR="00A1793C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reflektere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over bruken av retoriske appellformer og språklige virkemidler i sakprosatekster</w:t>
            </w:r>
          </w:p>
          <w:p w14:paraId="72EA4182" w14:textId="77777777" w:rsidR="00F72CD9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7216314A" w14:textId="7EDE6885" w:rsidR="00F72CD9" w:rsidRDefault="00F72CD9" w:rsidP="00E224F0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</w:pPr>
            <w:r w:rsidRPr="00C922C4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lastRenderedPageBreak/>
              <w:t>lytte til andre, bygge opp saklig argumentasjon og</w:t>
            </w:r>
            <w:r w:rsidR="000C5875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</w:t>
            </w:r>
            <w:r w:rsidRPr="00C922C4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C922C4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 retoriske appellformer i diskusjoner</w:t>
            </w:r>
          </w:p>
        </w:tc>
        <w:tc>
          <w:tcPr>
            <w:tcW w:w="3119" w:type="dxa"/>
          </w:tcPr>
          <w:p w14:paraId="0A5297A3" w14:textId="2854CF8A" w:rsidR="00F72CD9" w:rsidRDefault="00F75E85" w:rsidP="00F72CD9">
            <w:r>
              <w:lastRenderedPageBreak/>
              <w:t>Retorisk analyse, førsteutkast</w:t>
            </w:r>
          </w:p>
        </w:tc>
      </w:tr>
      <w:tr w:rsidR="00F72CD9" w14:paraId="3D479973" w14:textId="77777777" w:rsidTr="00C66A69">
        <w:tc>
          <w:tcPr>
            <w:tcW w:w="924" w:type="dxa"/>
          </w:tcPr>
          <w:p w14:paraId="71C78907" w14:textId="77777777" w:rsidR="005A3E0A" w:rsidRDefault="00F72CD9" w:rsidP="00F72CD9">
            <w:r>
              <w:t>Uke</w:t>
            </w:r>
          </w:p>
          <w:p w14:paraId="02E32377" w14:textId="408DE12B" w:rsidR="00F72CD9" w:rsidRDefault="00F72CD9" w:rsidP="00F72CD9">
            <w:r>
              <w:t>18</w:t>
            </w:r>
            <w:r w:rsidR="005A3E0A">
              <w:t>–</w:t>
            </w:r>
            <w:r>
              <w:t>20</w:t>
            </w:r>
          </w:p>
        </w:tc>
        <w:tc>
          <w:tcPr>
            <w:tcW w:w="1590" w:type="dxa"/>
          </w:tcPr>
          <w:p w14:paraId="5ED43152" w14:textId="273B867F" w:rsidR="00F72CD9" w:rsidRDefault="00F72CD9" w:rsidP="00F72CD9">
            <w:r>
              <w:t>Norsk og andre språk</w:t>
            </w:r>
          </w:p>
        </w:tc>
        <w:tc>
          <w:tcPr>
            <w:tcW w:w="3435" w:type="dxa"/>
          </w:tcPr>
          <w:p w14:paraId="4803BC73" w14:textId="1E03FECC" w:rsidR="000C5875" w:rsidRPr="00E224F0" w:rsidRDefault="005A3E0A" w:rsidP="00F72CD9">
            <w:pPr>
              <w:rPr>
                <w:b/>
              </w:rPr>
            </w:pPr>
            <w:r w:rsidRPr="00E224F0">
              <w:rPr>
                <w:b/>
              </w:rPr>
              <w:t>«</w:t>
            </w:r>
            <w:r w:rsidR="00F72CD9" w:rsidRPr="00E224F0">
              <w:rPr>
                <w:b/>
              </w:rPr>
              <w:t>Norsk og andre språk</w:t>
            </w:r>
            <w:r w:rsidRPr="00E224F0">
              <w:rPr>
                <w:b/>
              </w:rPr>
              <w:t>»</w:t>
            </w:r>
          </w:p>
          <w:p w14:paraId="61FB13B6" w14:textId="6DCCF3A0" w:rsidR="005A3E0A" w:rsidRDefault="00F72CD9" w:rsidP="00F72CD9">
            <w:r>
              <w:t>s.</w:t>
            </w:r>
            <w:r w:rsidR="005A3E0A">
              <w:t> </w:t>
            </w:r>
            <w:r>
              <w:t>106–117</w:t>
            </w:r>
          </w:p>
          <w:p w14:paraId="7B254597" w14:textId="77777777" w:rsidR="000016A8" w:rsidRDefault="000016A8" w:rsidP="00F72CD9"/>
          <w:p w14:paraId="69DA64E2" w14:textId="6AAB2BBF" w:rsidR="005A3E0A" w:rsidRDefault="00F72CD9" w:rsidP="00F72CD9">
            <w:pPr>
              <w:rPr>
                <w:b/>
                <w:bCs/>
              </w:rPr>
            </w:pPr>
            <w:r w:rsidRPr="00DA6302">
              <w:rPr>
                <w:b/>
                <w:bCs/>
              </w:rPr>
              <w:t>Kurs</w:t>
            </w:r>
          </w:p>
          <w:p w14:paraId="0A7D3381" w14:textId="2F943EDC" w:rsidR="00F72CD9" w:rsidRDefault="00F72CD9" w:rsidP="00F72CD9">
            <w:r>
              <w:t>Rettskriving</w:t>
            </w:r>
            <w:r w:rsidR="00F75E85">
              <w:t>,</w:t>
            </w:r>
            <w:r>
              <w:t xml:space="preserve"> s.</w:t>
            </w:r>
            <w:r w:rsidR="005A3E0A">
              <w:t> </w:t>
            </w:r>
            <w:r>
              <w:t>134</w:t>
            </w:r>
          </w:p>
          <w:p w14:paraId="002D9A0F" w14:textId="553979F2" w:rsidR="00F72CD9" w:rsidRDefault="00F72CD9" w:rsidP="00F72CD9">
            <w:r>
              <w:t>Tekststruktur</w:t>
            </w:r>
            <w:r w:rsidR="00F75E85">
              <w:t>,</w:t>
            </w:r>
            <w:r>
              <w:t xml:space="preserve"> s.</w:t>
            </w:r>
            <w:r w:rsidR="005A3E0A">
              <w:t> </w:t>
            </w:r>
            <w:r>
              <w:t>136</w:t>
            </w:r>
          </w:p>
          <w:p w14:paraId="707BDBC8" w14:textId="31A372E8" w:rsidR="00F72CD9" w:rsidRDefault="00F72CD9" w:rsidP="00F72CD9">
            <w:r>
              <w:t>Tekstrevisjon</w:t>
            </w:r>
            <w:r w:rsidR="00F75E85">
              <w:t>,</w:t>
            </w:r>
            <w:r>
              <w:t xml:space="preserve"> s.</w:t>
            </w:r>
            <w:r w:rsidR="005A3E0A">
              <w:t> </w:t>
            </w:r>
            <w:r>
              <w:t>138</w:t>
            </w:r>
          </w:p>
        </w:tc>
        <w:tc>
          <w:tcPr>
            <w:tcW w:w="2551" w:type="dxa"/>
          </w:tcPr>
          <w:p w14:paraId="5AAB798C" w14:textId="34AE1D24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</w:pP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fagspråk til å </w:t>
            </w: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beskrive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setningsoppbygningen og sammenhengen mellom setninger i arbeid med tekster</w:t>
            </w:r>
          </w:p>
          <w:p w14:paraId="7F62DBAD" w14:textId="77777777" w:rsidR="00F72CD9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0E928AAA" w14:textId="77777777" w:rsidR="00F72CD9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C922C4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skrive tekster med god struktur og tekstbinding og mestre tegnsetting og rettskriving på hovedmål og sidemål</w:t>
            </w:r>
          </w:p>
          <w:p w14:paraId="26DE5754" w14:textId="77777777" w:rsidR="00F72CD9" w:rsidRPr="00C922C4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4A58BB2D" w14:textId="43BA2A82" w:rsidR="00F72CD9" w:rsidRDefault="00F72CD9" w:rsidP="00E224F0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</w:pPr>
            <w:r w:rsidRPr="00C922C4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sammenligne</w:t>
            </w:r>
            <w:r w:rsidRPr="00C922C4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særtrekk ved norsk med andre språk og vise hvordan språklige møter kan skape språkendringer</w:t>
            </w:r>
          </w:p>
        </w:tc>
        <w:tc>
          <w:tcPr>
            <w:tcW w:w="3119" w:type="dxa"/>
          </w:tcPr>
          <w:p w14:paraId="3F0EFE89" w14:textId="6338DB99" w:rsidR="00F75E85" w:rsidRDefault="00F75E85" w:rsidP="00F72CD9">
            <w:r>
              <w:t>Retorisk analyse, andreutkast</w:t>
            </w:r>
          </w:p>
        </w:tc>
      </w:tr>
      <w:tr w:rsidR="00F72CD9" w14:paraId="25F89B51" w14:textId="77777777" w:rsidTr="00C66A69">
        <w:tc>
          <w:tcPr>
            <w:tcW w:w="924" w:type="dxa"/>
          </w:tcPr>
          <w:p w14:paraId="42C515BD" w14:textId="77777777" w:rsidR="003019E7" w:rsidRDefault="003019E7" w:rsidP="00F72CD9">
            <w:r>
              <w:t>Uke</w:t>
            </w:r>
          </w:p>
          <w:p w14:paraId="7ED695C8" w14:textId="373751BC" w:rsidR="00F72CD9" w:rsidRDefault="00F72CD9" w:rsidP="00F72CD9">
            <w:r>
              <w:t>21–22</w:t>
            </w:r>
          </w:p>
        </w:tc>
        <w:tc>
          <w:tcPr>
            <w:tcW w:w="1590" w:type="dxa"/>
          </w:tcPr>
          <w:p w14:paraId="093D2507" w14:textId="11CD474D" w:rsidR="00F72CD9" w:rsidRDefault="00F72CD9" w:rsidP="00F72CD9">
            <w:r>
              <w:t>Språk og endring</w:t>
            </w:r>
          </w:p>
        </w:tc>
        <w:tc>
          <w:tcPr>
            <w:tcW w:w="3435" w:type="dxa"/>
          </w:tcPr>
          <w:p w14:paraId="45AD78F2" w14:textId="60477635" w:rsidR="003019E7" w:rsidRDefault="005A3E0A" w:rsidP="00F72CD9">
            <w:r>
              <w:t>«</w:t>
            </w:r>
            <w:r w:rsidR="00F72CD9">
              <w:t>Språk og endring</w:t>
            </w:r>
            <w:r>
              <w:t>»</w:t>
            </w:r>
          </w:p>
          <w:p w14:paraId="71184D35" w14:textId="6D52BFDE" w:rsidR="005A3E0A" w:rsidRDefault="00F72CD9" w:rsidP="00F72CD9">
            <w:r>
              <w:t>s.</w:t>
            </w:r>
            <w:r w:rsidR="005A3E0A">
              <w:t> </w:t>
            </w:r>
            <w:r>
              <w:t>118–131</w:t>
            </w:r>
          </w:p>
          <w:p w14:paraId="7904E850" w14:textId="44D66CCA" w:rsidR="00F72CD9" w:rsidRDefault="00F72CD9" w:rsidP="00F72CD9"/>
          <w:p w14:paraId="3C64E826" w14:textId="1A97AB9A" w:rsidR="005A3E0A" w:rsidRDefault="00F72CD9" w:rsidP="00F72CD9">
            <w:pPr>
              <w:rPr>
                <w:b/>
                <w:bCs/>
              </w:rPr>
            </w:pPr>
            <w:r w:rsidRPr="009B2E57">
              <w:rPr>
                <w:b/>
                <w:bCs/>
              </w:rPr>
              <w:t>Kurs</w:t>
            </w:r>
          </w:p>
          <w:p w14:paraId="3453CF1F" w14:textId="0FCBD38E" w:rsidR="005A3E0A" w:rsidRDefault="00F75E85" w:rsidP="00F72CD9">
            <w:r w:rsidRPr="00F75E85">
              <w:t>Kreativ tekstskaping</w:t>
            </w:r>
            <w:r w:rsidR="00BC5CD0">
              <w:t>, s.</w:t>
            </w:r>
            <w:r w:rsidR="005A3E0A">
              <w:t> </w:t>
            </w:r>
            <w:r w:rsidR="00BC5CD0">
              <w:t>140</w:t>
            </w:r>
          </w:p>
          <w:p w14:paraId="5CFA469B" w14:textId="062AD5AC" w:rsidR="009B2E57" w:rsidRDefault="009B2E57" w:rsidP="00F72CD9"/>
          <w:p w14:paraId="08738FA3" w14:textId="479EE17A" w:rsidR="009B2E57" w:rsidRDefault="009B2E57" w:rsidP="00F72CD9">
            <w:pPr>
              <w:rPr>
                <w:b/>
                <w:bCs/>
              </w:rPr>
            </w:pPr>
            <w:r w:rsidRPr="009B2E57">
              <w:rPr>
                <w:b/>
                <w:bCs/>
              </w:rPr>
              <w:t>Tekster</w:t>
            </w:r>
          </w:p>
          <w:p w14:paraId="21783F08" w14:textId="55002706" w:rsidR="009B2E57" w:rsidRDefault="009B2E57" w:rsidP="009B2E57">
            <w:pPr>
              <w:pStyle w:val="Listeavsnitt"/>
              <w:numPr>
                <w:ilvl w:val="0"/>
                <w:numId w:val="6"/>
              </w:numPr>
            </w:pPr>
            <w:r>
              <w:t xml:space="preserve">MÁRET ÁNNE SARA: </w:t>
            </w:r>
            <w:r w:rsidRPr="00C66A69">
              <w:rPr>
                <w:i/>
              </w:rPr>
              <w:t>Mellom verdener</w:t>
            </w:r>
            <w:r>
              <w:t xml:space="preserve"> (utdrag)</w:t>
            </w:r>
          </w:p>
          <w:p w14:paraId="492EB9C2" w14:textId="074BC232" w:rsidR="00DA6302" w:rsidRDefault="00DA6302" w:rsidP="00DA6302">
            <w:pPr>
              <w:pStyle w:val="Listeavsnitt"/>
              <w:numPr>
                <w:ilvl w:val="0"/>
                <w:numId w:val="6"/>
              </w:numPr>
            </w:pPr>
            <w:r>
              <w:t>VIBEKE LARSEN:</w:t>
            </w:r>
            <w:r w:rsidR="00C66A69">
              <w:t xml:space="preserve"> </w:t>
            </w:r>
            <w:r w:rsidR="005A3E0A">
              <w:t>«</w:t>
            </w:r>
            <w:r>
              <w:t>To tredjedeler av det samiske folk snakker</w:t>
            </w:r>
            <w:r w:rsidR="00C66A69">
              <w:t xml:space="preserve"> </w:t>
            </w:r>
            <w:r>
              <w:t>ikke samisk i dag</w:t>
            </w:r>
            <w:r w:rsidR="005A3E0A">
              <w:t>»</w:t>
            </w:r>
          </w:p>
          <w:p w14:paraId="447936CE" w14:textId="353CD771" w:rsidR="00DA6302" w:rsidRDefault="00DA6302" w:rsidP="00DA6302">
            <w:pPr>
              <w:pStyle w:val="Listeavsnitt"/>
              <w:numPr>
                <w:ilvl w:val="0"/>
                <w:numId w:val="6"/>
              </w:numPr>
            </w:pPr>
            <w:r>
              <w:t>AGNES NORDVIK:</w:t>
            </w:r>
            <w:r w:rsidR="005A3E0A">
              <w:t xml:space="preserve"> «</w:t>
            </w:r>
            <w:r>
              <w:t>Sjære gamliser, denne er til dere</w:t>
            </w:r>
            <w:r w:rsidR="005A3E0A">
              <w:t>»</w:t>
            </w:r>
          </w:p>
          <w:p w14:paraId="3A0FEC77" w14:textId="0056FDB0" w:rsidR="00844170" w:rsidRDefault="00844170" w:rsidP="00844170">
            <w:pPr>
              <w:pStyle w:val="Listeavsnitt"/>
              <w:numPr>
                <w:ilvl w:val="0"/>
                <w:numId w:val="6"/>
              </w:numPr>
            </w:pPr>
            <w:r>
              <w:t xml:space="preserve">SANNA SARROMAA: </w:t>
            </w:r>
            <w:r w:rsidR="005A3E0A">
              <w:t>«</w:t>
            </w:r>
            <w:r>
              <w:t>En nasjon av dyslektikere</w:t>
            </w:r>
            <w:r w:rsidR="005A3E0A">
              <w:t>»</w:t>
            </w:r>
          </w:p>
          <w:p w14:paraId="1A7376CF" w14:textId="0378B43B" w:rsidR="00844170" w:rsidRDefault="00844170" w:rsidP="00844170">
            <w:pPr>
              <w:pStyle w:val="Listeavsnitt"/>
              <w:numPr>
                <w:ilvl w:val="0"/>
                <w:numId w:val="6"/>
              </w:numPr>
            </w:pPr>
            <w:r>
              <w:t xml:space="preserve">HEDVIG SOLBAKKEN: </w:t>
            </w:r>
            <w:r w:rsidR="005A3E0A">
              <w:t>«</w:t>
            </w:r>
            <w:r>
              <w:t>Norsk som kjøkkenspråk</w:t>
            </w:r>
            <w:r w:rsidR="005A3E0A">
              <w:t>»</w:t>
            </w:r>
          </w:p>
          <w:p w14:paraId="576BAC46" w14:textId="77777777" w:rsidR="00C66A69" w:rsidRDefault="00C66A69" w:rsidP="00C66A69">
            <w:pPr>
              <w:pStyle w:val="Listeavsnitt"/>
            </w:pPr>
          </w:p>
          <w:p w14:paraId="3E5C70E9" w14:textId="76CC70AE" w:rsidR="00C66A69" w:rsidRDefault="00C66A69" w:rsidP="00C66A69">
            <w:pPr>
              <w:rPr>
                <w:b/>
              </w:rPr>
            </w:pPr>
            <w:r>
              <w:rPr>
                <w:b/>
              </w:rPr>
              <w:t>Skolestudio.no/Ferdighet</w:t>
            </w:r>
            <w:r w:rsidR="003019E7">
              <w:rPr>
                <w:b/>
              </w:rPr>
              <w:t>s</w:t>
            </w:r>
            <w:r>
              <w:rPr>
                <w:b/>
              </w:rPr>
              <w:t>rommet</w:t>
            </w:r>
          </w:p>
          <w:p w14:paraId="5AA199F8" w14:textId="7A21E6E2" w:rsidR="00F72CD9" w:rsidRDefault="00C66A69" w:rsidP="007C6545">
            <w:r>
              <w:t>Skriv kreativt</w:t>
            </w:r>
          </w:p>
        </w:tc>
        <w:tc>
          <w:tcPr>
            <w:tcW w:w="2551" w:type="dxa"/>
          </w:tcPr>
          <w:p w14:paraId="049CB6D5" w14:textId="19B867B5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</w:pPr>
            <w:r w:rsidRPr="005A3E0A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lastRenderedPageBreak/>
              <w:t>sammenligne</w:t>
            </w: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særtrekk ved norsk med andre språk og vise hvordan språklige møter kan skape språkendringer</w:t>
            </w:r>
          </w:p>
          <w:p w14:paraId="0B1EC6E6" w14:textId="77777777" w:rsidR="00F72CD9" w:rsidRPr="00C922C4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36C11DE7" w14:textId="77777777" w:rsidR="00F72CD9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C922C4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gjøre rede for</w:t>
            </w:r>
            <w:r w:rsidRPr="00C922C4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utbredelsen av de samiske språkene i Norge, fornorskingspolitikken og de språklige rettighetene samer har som urfolk</w:t>
            </w:r>
          </w:p>
          <w:p w14:paraId="29A4F12C" w14:textId="77777777" w:rsidR="00F75E85" w:rsidRDefault="00F75E85" w:rsidP="00F75E85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37C4FF0D" w14:textId="77777777" w:rsidR="00F75E85" w:rsidRPr="00C922C4" w:rsidRDefault="00F75E85" w:rsidP="00F75E85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C922C4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kombinere virkemidler og uttrykksformer kreativt i egen tekstskaping</w:t>
            </w:r>
          </w:p>
          <w:p w14:paraId="1B7955F0" w14:textId="14E07F00" w:rsidR="00F75E85" w:rsidRPr="00896647" w:rsidRDefault="00F75E85" w:rsidP="00F75E85">
            <w:pPr>
              <w:pStyle w:val="curriculum-goal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E2A537" w14:textId="347D162F" w:rsidR="00F75E85" w:rsidRDefault="00F75E85" w:rsidP="00F72CD9">
            <w:r>
              <w:lastRenderedPageBreak/>
              <w:t>Fagsamtale eller muntlig presentasjon</w:t>
            </w:r>
          </w:p>
          <w:p w14:paraId="49E8FE54" w14:textId="77777777" w:rsidR="00F75E85" w:rsidRDefault="00F75E85" w:rsidP="00F72CD9"/>
          <w:p w14:paraId="0A71C412" w14:textId="77777777" w:rsidR="00F75E85" w:rsidRDefault="00F75E85" w:rsidP="00F72CD9">
            <w:r>
              <w:t>Kreativ tekst</w:t>
            </w:r>
          </w:p>
          <w:p w14:paraId="497B9B10" w14:textId="5BBF1ED2" w:rsidR="00F75E85" w:rsidRDefault="00F75E85" w:rsidP="00F72CD9"/>
        </w:tc>
      </w:tr>
      <w:tr w:rsidR="00F72CD9" w14:paraId="3AF23350" w14:textId="77777777" w:rsidTr="00C66A69">
        <w:tc>
          <w:tcPr>
            <w:tcW w:w="924" w:type="dxa"/>
          </w:tcPr>
          <w:p w14:paraId="5693ED0C" w14:textId="77777777" w:rsidR="003019E7" w:rsidRDefault="003019E7" w:rsidP="00F72CD9">
            <w:r>
              <w:t>Uke</w:t>
            </w:r>
          </w:p>
          <w:p w14:paraId="4D6B387C" w14:textId="75CC5AAA" w:rsidR="00F72CD9" w:rsidRDefault="00F72CD9" w:rsidP="00F72CD9">
            <w:r>
              <w:t>23–25</w:t>
            </w:r>
          </w:p>
        </w:tc>
        <w:tc>
          <w:tcPr>
            <w:tcW w:w="1590" w:type="dxa"/>
          </w:tcPr>
          <w:p w14:paraId="2562C085" w14:textId="622F46F3" w:rsidR="00F72CD9" w:rsidRDefault="00F72CD9" w:rsidP="00F72CD9">
            <w:r>
              <w:t xml:space="preserve">Å skrive fagartikkel </w:t>
            </w:r>
            <w:r w:rsidR="00206258">
              <w:t>om tverrfaglige temaer</w:t>
            </w:r>
          </w:p>
        </w:tc>
        <w:tc>
          <w:tcPr>
            <w:tcW w:w="3435" w:type="dxa"/>
          </w:tcPr>
          <w:p w14:paraId="04FBC3B1" w14:textId="3BBF16E8" w:rsidR="005A3E0A" w:rsidRDefault="00F72CD9" w:rsidP="00F72CD9">
            <w:pPr>
              <w:rPr>
                <w:b/>
                <w:bCs/>
              </w:rPr>
            </w:pPr>
            <w:r w:rsidRPr="00DA6302">
              <w:rPr>
                <w:b/>
                <w:bCs/>
              </w:rPr>
              <w:t>Kurs</w:t>
            </w:r>
          </w:p>
          <w:p w14:paraId="05F35AC0" w14:textId="51A9C3C6" w:rsidR="00F72CD9" w:rsidRDefault="00F72CD9" w:rsidP="00F72CD9">
            <w:r>
              <w:t>Fagartikkel</w:t>
            </w:r>
            <w:r w:rsidR="00BC5CD0">
              <w:t>,</w:t>
            </w:r>
            <w:r>
              <w:t xml:space="preserve"> s.</w:t>
            </w:r>
            <w:r w:rsidR="005A3E0A">
              <w:t> </w:t>
            </w:r>
            <w:r>
              <w:t>164</w:t>
            </w:r>
          </w:p>
          <w:p w14:paraId="1C24874E" w14:textId="77777777" w:rsidR="00206258" w:rsidRDefault="00206258" w:rsidP="00F72CD9"/>
          <w:p w14:paraId="52342366" w14:textId="4AC1C7EC" w:rsidR="00206258" w:rsidRPr="00206258" w:rsidRDefault="00206258" w:rsidP="00206258">
            <w:r>
              <w:t xml:space="preserve">Se tekstforslag </w:t>
            </w:r>
            <w:r w:rsidRPr="00206258">
              <w:t>s.</w:t>
            </w:r>
            <w:r w:rsidR="005A3E0A">
              <w:t> </w:t>
            </w:r>
            <w:r w:rsidRPr="00206258">
              <w:t>281</w:t>
            </w:r>
            <w:r>
              <w:t xml:space="preserve"> i tekstsamlingen</w:t>
            </w:r>
          </w:p>
        </w:tc>
        <w:tc>
          <w:tcPr>
            <w:tcW w:w="2551" w:type="dxa"/>
          </w:tcPr>
          <w:p w14:paraId="353ED4CD" w14:textId="6018497D" w:rsidR="00F72CD9" w:rsidRPr="005A3E0A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5A3E0A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>skrive fagartikler som greier ut om og drøfter norskfaglige eller tverrfaglige temaer</w:t>
            </w:r>
          </w:p>
          <w:p w14:paraId="467680A8" w14:textId="77777777" w:rsidR="00F72CD9" w:rsidRPr="00896647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4B32921C" w14:textId="15004100" w:rsidR="00F72CD9" w:rsidRDefault="00F72CD9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896647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bruke</w:t>
            </w:r>
            <w:r w:rsidRPr="00896647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ulike kilder på en kritisk, selvstendig og etterrettelig måte</w:t>
            </w:r>
          </w:p>
          <w:p w14:paraId="45CA59C4" w14:textId="77777777" w:rsidR="003019E7" w:rsidRPr="00896647" w:rsidRDefault="003019E7" w:rsidP="00F72CD9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  <w:p w14:paraId="540C1472" w14:textId="2CDE9DEC" w:rsidR="00F72CD9" w:rsidRPr="00896647" w:rsidRDefault="00F72CD9" w:rsidP="00E224F0">
            <w:pPr>
              <w:pStyle w:val="curriculum-goal"/>
              <w:shd w:val="clear" w:color="auto" w:fill="FFFFFF"/>
              <w:spacing w:before="0" w:after="0"/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highlight w:val="yellow"/>
              </w:rPr>
            </w:pPr>
            <w:r w:rsidRPr="00896647">
              <w:rPr>
                <w:rStyle w:val="curriculum-verbword"/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vurdere</w:t>
            </w:r>
            <w:r w:rsidRPr="00896647">
              <w:rPr>
                <w:rFonts w:asciiTheme="minorHAnsi" w:hAnsiTheme="minorHAnsi" w:cstheme="minorHAnsi"/>
                <w:color w:val="303030"/>
                <w:sz w:val="22"/>
                <w:szCs w:val="22"/>
              </w:rPr>
              <w:t xml:space="preserve"> og bearbeide egne tekster ut fra tilbakemeldinger og faglige kriterier</w:t>
            </w:r>
          </w:p>
        </w:tc>
        <w:tc>
          <w:tcPr>
            <w:tcW w:w="3119" w:type="dxa"/>
          </w:tcPr>
          <w:p w14:paraId="6E7934F9" w14:textId="33A23A20" w:rsidR="00F72CD9" w:rsidRDefault="00F75E85" w:rsidP="00F72CD9">
            <w:r>
              <w:t>Fagartikkel</w:t>
            </w:r>
          </w:p>
        </w:tc>
      </w:tr>
    </w:tbl>
    <w:p w14:paraId="78A74B77" w14:textId="387EC2D0" w:rsidR="00CF296C" w:rsidRDefault="00CF296C"/>
    <w:sectPr w:rsidR="00CF296C" w:rsidSect="00063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653D"/>
    <w:multiLevelType w:val="hybridMultilevel"/>
    <w:tmpl w:val="C6424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2CA"/>
    <w:multiLevelType w:val="hybridMultilevel"/>
    <w:tmpl w:val="709A3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5D52"/>
    <w:multiLevelType w:val="hybridMultilevel"/>
    <w:tmpl w:val="A0B84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7C48"/>
    <w:multiLevelType w:val="hybridMultilevel"/>
    <w:tmpl w:val="B80E9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364"/>
    <w:multiLevelType w:val="hybridMultilevel"/>
    <w:tmpl w:val="9D6CD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00052"/>
    <w:multiLevelType w:val="hybridMultilevel"/>
    <w:tmpl w:val="82B60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F135A"/>
    <w:multiLevelType w:val="multilevel"/>
    <w:tmpl w:val="407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3"/>
    <w:rsid w:val="000016A8"/>
    <w:rsid w:val="00001A2E"/>
    <w:rsid w:val="00016192"/>
    <w:rsid w:val="00063C3F"/>
    <w:rsid w:val="0008782A"/>
    <w:rsid w:val="000B397C"/>
    <w:rsid w:val="000C5875"/>
    <w:rsid w:val="000F14C9"/>
    <w:rsid w:val="001C5FAE"/>
    <w:rsid w:val="00206258"/>
    <w:rsid w:val="002177FA"/>
    <w:rsid w:val="00243303"/>
    <w:rsid w:val="00267B34"/>
    <w:rsid w:val="003019E7"/>
    <w:rsid w:val="003D289A"/>
    <w:rsid w:val="003F54C3"/>
    <w:rsid w:val="004553E1"/>
    <w:rsid w:val="004B0284"/>
    <w:rsid w:val="004C08C7"/>
    <w:rsid w:val="004E65BB"/>
    <w:rsid w:val="00525C02"/>
    <w:rsid w:val="00562A41"/>
    <w:rsid w:val="005A3E0A"/>
    <w:rsid w:val="00677979"/>
    <w:rsid w:val="00694E45"/>
    <w:rsid w:val="006D4C8A"/>
    <w:rsid w:val="00700B4D"/>
    <w:rsid w:val="00724EE7"/>
    <w:rsid w:val="00766AEB"/>
    <w:rsid w:val="00773728"/>
    <w:rsid w:val="007C6545"/>
    <w:rsid w:val="007D73AA"/>
    <w:rsid w:val="007E1A07"/>
    <w:rsid w:val="008037CE"/>
    <w:rsid w:val="00844170"/>
    <w:rsid w:val="00846CAF"/>
    <w:rsid w:val="00896647"/>
    <w:rsid w:val="008D0304"/>
    <w:rsid w:val="00997BD4"/>
    <w:rsid w:val="009B2E57"/>
    <w:rsid w:val="00A1793C"/>
    <w:rsid w:val="00A229F8"/>
    <w:rsid w:val="00A648DB"/>
    <w:rsid w:val="00A82EBB"/>
    <w:rsid w:val="00BC5CD0"/>
    <w:rsid w:val="00C1526F"/>
    <w:rsid w:val="00C23FEB"/>
    <w:rsid w:val="00C66A69"/>
    <w:rsid w:val="00C922C4"/>
    <w:rsid w:val="00CF296C"/>
    <w:rsid w:val="00D62B80"/>
    <w:rsid w:val="00DA6302"/>
    <w:rsid w:val="00E0408A"/>
    <w:rsid w:val="00E224F0"/>
    <w:rsid w:val="00E52FA6"/>
    <w:rsid w:val="00EA35B8"/>
    <w:rsid w:val="00EB2595"/>
    <w:rsid w:val="00F25B6D"/>
    <w:rsid w:val="00F72CD9"/>
    <w:rsid w:val="00F75E85"/>
    <w:rsid w:val="00FF5510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27C0"/>
  <w15:chartTrackingRefBased/>
  <w15:docId w15:val="{7113DCA2-0C25-4C58-95F2-FCB5B13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4C3"/>
  </w:style>
  <w:style w:type="paragraph" w:styleId="Overskrift1">
    <w:name w:val="heading 1"/>
    <w:basedOn w:val="Normal"/>
    <w:next w:val="Normal"/>
    <w:link w:val="Overskrift1Tegn"/>
    <w:uiPriority w:val="9"/>
    <w:qFormat/>
    <w:rsid w:val="003F5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5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5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54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F54C3"/>
    <w:pPr>
      <w:ind w:left="720"/>
      <w:contextualSpacing/>
    </w:pPr>
  </w:style>
  <w:style w:type="paragraph" w:customStyle="1" w:styleId="paragraph">
    <w:name w:val="paragraph"/>
    <w:basedOn w:val="Normal"/>
    <w:rsid w:val="003F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F54C3"/>
  </w:style>
  <w:style w:type="character" w:customStyle="1" w:styleId="eop">
    <w:name w:val="eop"/>
    <w:basedOn w:val="Standardskriftforavsnitt"/>
    <w:rsid w:val="003F54C3"/>
  </w:style>
  <w:style w:type="paragraph" w:styleId="NormalWeb">
    <w:name w:val="Normal (Web)"/>
    <w:basedOn w:val="Normal"/>
    <w:uiPriority w:val="99"/>
    <w:unhideWhenUsed/>
    <w:rsid w:val="003F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rriculum-goal">
    <w:name w:val="curriculum-goal"/>
    <w:basedOn w:val="Normal"/>
    <w:rsid w:val="003F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urriculum-verbword">
    <w:name w:val="curriculum-verb__word"/>
    <w:basedOn w:val="Standardskriftforavsnitt"/>
    <w:rsid w:val="003F54C3"/>
  </w:style>
  <w:style w:type="character" w:styleId="Merknadsreferanse">
    <w:name w:val="annotation reference"/>
    <w:basedOn w:val="Standardskriftforavsnitt"/>
    <w:uiPriority w:val="99"/>
    <w:semiHidden/>
    <w:unhideWhenUsed/>
    <w:rsid w:val="003F54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54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54C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4C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3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skriftforavsnitt"/>
    <w:rsid w:val="009B2E57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5A3E0A"/>
    <w:rPr>
      <w:vanish w:val="0"/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5F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5F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F95A97DEC18040810CC3F7922188FD" ma:contentTypeVersion="9" ma:contentTypeDescription="Opprett et nytt dokument." ma:contentTypeScope="" ma:versionID="0c0b0066b5cab0c4c9e85575f270021c">
  <xsd:schema xmlns:xsd="http://www.w3.org/2001/XMLSchema" xmlns:xs="http://www.w3.org/2001/XMLSchema" xmlns:p="http://schemas.microsoft.com/office/2006/metadata/properties" xmlns:ns2="8afe508e-639b-4a2a-a01d-e274966e3814" xmlns:ns3="99539475-85d6-4983-b790-b5649989b687" targetNamespace="http://schemas.microsoft.com/office/2006/metadata/properties" ma:root="true" ma:fieldsID="cfb600acfac6302ef5afb41dc47a331f" ns2:_="" ns3:_="">
    <xsd:import namespace="8afe508e-639b-4a2a-a01d-e274966e3814"/>
    <xsd:import namespace="99539475-85d6-4983-b790-b5649989b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e508e-639b-4a2a-a01d-e274966e3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9475-85d6-4983-b790-b5649989b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0BC8A-D218-4E36-8DBC-1EA94A53A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17DF9-C37B-462C-928D-7B32A63D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e508e-639b-4a2a-a01d-e274966e3814"/>
    <ds:schemaRef ds:uri="99539475-85d6-4983-b790-b5649989b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8C764-12F0-4C6B-8FB1-DE06CF60CAAC}">
  <ds:schemaRefs>
    <ds:schemaRef ds:uri="http://schemas.openxmlformats.org/package/2006/metadata/core-properties"/>
    <ds:schemaRef ds:uri="8afe508e-639b-4a2a-a01d-e274966e381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9539475-85d6-4983-b790-b5649989b687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Børresen, Pål Fredrik</dc:creator>
  <cp:keywords/>
  <dc:description/>
  <cp:lastModifiedBy>Magnhild Glende</cp:lastModifiedBy>
  <cp:revision>2</cp:revision>
  <cp:lastPrinted>2020-05-22T12:18:00Z</cp:lastPrinted>
  <dcterms:created xsi:type="dcterms:W3CDTF">2020-06-15T09:50:00Z</dcterms:created>
  <dcterms:modified xsi:type="dcterms:W3CDTF">2020-06-15T09:50:00Z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0x010100EFF95A97DEC18040810CC3F7922188FD</vt:lpwstr>
  </property>
</Properties>
</file>